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48" w:rsidRPr="00C75C35" w:rsidRDefault="00CC1948" w:rsidP="00CC1948">
      <w:pPr>
        <w:spacing w:line="560" w:lineRule="exact"/>
        <w:ind w:rightChars="185" w:right="388"/>
        <w:rPr>
          <w:rFonts w:ascii="仿宋" w:eastAsia="仿宋" w:hAnsi="仿宋"/>
          <w:sz w:val="32"/>
          <w:szCs w:val="32"/>
        </w:rPr>
      </w:pPr>
      <w:r w:rsidRPr="00C75C35">
        <w:rPr>
          <w:rFonts w:ascii="仿宋" w:eastAsia="仿宋" w:hAnsi="仿宋" w:hint="eastAsia"/>
          <w:sz w:val="32"/>
          <w:szCs w:val="32"/>
        </w:rPr>
        <w:t>附件1</w:t>
      </w:r>
    </w:p>
    <w:p w:rsidR="00A10473" w:rsidRPr="00C75C35" w:rsidRDefault="00A10473" w:rsidP="00A10473">
      <w:pPr>
        <w:spacing w:line="560" w:lineRule="exact"/>
        <w:ind w:rightChars="185" w:right="388"/>
        <w:jc w:val="center"/>
        <w:rPr>
          <w:rFonts w:ascii="方正小标宋简体" w:eastAsia="方正小标宋简体" w:hAnsi="仿宋"/>
          <w:sz w:val="32"/>
          <w:szCs w:val="32"/>
        </w:rPr>
      </w:pPr>
    </w:p>
    <w:p w:rsidR="00A10473" w:rsidRPr="00C75C35" w:rsidRDefault="00A10473" w:rsidP="00863455">
      <w:pPr>
        <w:spacing w:line="560" w:lineRule="exact"/>
        <w:ind w:rightChars="40" w:right="84"/>
        <w:jc w:val="center"/>
        <w:rPr>
          <w:rFonts w:ascii="方正小标宋简体" w:eastAsia="方正小标宋简体" w:hAnsi="仿宋"/>
          <w:sz w:val="44"/>
          <w:szCs w:val="44"/>
        </w:rPr>
      </w:pPr>
      <w:bookmarkStart w:id="0" w:name="_Hlk170298781"/>
      <w:r w:rsidRPr="00C75C35">
        <w:rPr>
          <w:rFonts w:ascii="方正小标宋简体" w:eastAsia="方正小标宋简体" w:hAnsi="仿宋" w:hint="eastAsia"/>
          <w:sz w:val="44"/>
          <w:szCs w:val="44"/>
        </w:rPr>
        <w:t>水务设施档案数字化及档案管理</w:t>
      </w:r>
    </w:p>
    <w:p w:rsidR="00CC1948" w:rsidRPr="00C75C35" w:rsidRDefault="00A10473" w:rsidP="00863455">
      <w:pPr>
        <w:spacing w:line="560" w:lineRule="exact"/>
        <w:ind w:rightChars="40" w:right="84"/>
        <w:jc w:val="center"/>
        <w:rPr>
          <w:rFonts w:ascii="方正小标宋简体" w:eastAsia="方正小标宋简体" w:hAnsi="仿宋"/>
          <w:sz w:val="44"/>
          <w:szCs w:val="44"/>
        </w:rPr>
      </w:pPr>
      <w:r w:rsidRPr="00C75C35">
        <w:rPr>
          <w:rFonts w:ascii="方正小标宋简体" w:eastAsia="方正小标宋简体" w:hAnsi="仿宋" w:hint="eastAsia"/>
          <w:sz w:val="44"/>
          <w:szCs w:val="44"/>
        </w:rPr>
        <w:t>维护升级项目</w:t>
      </w:r>
      <w:bookmarkEnd w:id="0"/>
      <w:r w:rsidRPr="00C75C35">
        <w:rPr>
          <w:rFonts w:ascii="方正小标宋简体" w:eastAsia="方正小标宋简体" w:hAnsi="仿宋" w:hint="eastAsia"/>
          <w:sz w:val="44"/>
          <w:szCs w:val="44"/>
        </w:rPr>
        <w:t>报价函</w:t>
      </w:r>
    </w:p>
    <w:p w:rsidR="00A10473" w:rsidRPr="00C75C35" w:rsidRDefault="00A10473" w:rsidP="00A10473">
      <w:pPr>
        <w:spacing w:line="560" w:lineRule="exact"/>
        <w:ind w:rightChars="185" w:right="388"/>
        <w:jc w:val="left"/>
        <w:rPr>
          <w:rFonts w:ascii="仿宋" w:eastAsia="仿宋" w:hAnsi="仿宋"/>
          <w:sz w:val="32"/>
          <w:szCs w:val="32"/>
        </w:rPr>
      </w:pPr>
    </w:p>
    <w:p w:rsidR="00A10473" w:rsidRPr="00C75C35" w:rsidRDefault="00A10473" w:rsidP="004555D9">
      <w:pPr>
        <w:spacing w:line="560" w:lineRule="exact"/>
        <w:ind w:rightChars="40" w:right="84"/>
        <w:jc w:val="left"/>
        <w:rPr>
          <w:rFonts w:ascii="仿宋" w:eastAsia="仿宋" w:hAnsi="仿宋"/>
          <w:sz w:val="32"/>
          <w:szCs w:val="32"/>
        </w:rPr>
      </w:pPr>
      <w:r w:rsidRPr="00C75C35">
        <w:rPr>
          <w:rFonts w:ascii="仿宋" w:eastAsia="仿宋" w:hAnsi="仿宋" w:hint="eastAsia"/>
          <w:sz w:val="32"/>
          <w:szCs w:val="32"/>
        </w:rPr>
        <w:t>南京市水务设施管理中心：</w:t>
      </w:r>
    </w:p>
    <w:p w:rsidR="00CC1948" w:rsidRPr="00C75C35" w:rsidRDefault="00A10473" w:rsidP="004555D9">
      <w:pPr>
        <w:spacing w:line="560" w:lineRule="exact"/>
        <w:ind w:rightChars="40" w:right="84" w:firstLineChars="200" w:firstLine="640"/>
        <w:jc w:val="left"/>
        <w:rPr>
          <w:rFonts w:ascii="仿宋" w:eastAsia="仿宋" w:hAnsi="仿宋"/>
          <w:sz w:val="32"/>
          <w:szCs w:val="32"/>
        </w:rPr>
      </w:pPr>
      <w:r w:rsidRPr="00C75C35">
        <w:rPr>
          <w:rFonts w:ascii="仿宋" w:eastAsia="仿宋" w:hAnsi="仿宋" w:hint="eastAsia"/>
          <w:sz w:val="32"/>
          <w:szCs w:val="32"/>
        </w:rPr>
        <w:t>我司在收到贵单位水务设施档案数字化及档案管理维护升级项目询价文件以后，经详细讨论，我司充分理解询价文件中所有内容，对技术要求部分所有实质性条款完全响应没有负偏离，对水务设施档案数字化及档案管理维护升级项目报价如下：</w:t>
      </w:r>
    </w:p>
    <w:p w:rsidR="00A10473" w:rsidRPr="00C75C35" w:rsidRDefault="00A10473" w:rsidP="004555D9">
      <w:pPr>
        <w:spacing w:line="560" w:lineRule="exact"/>
        <w:ind w:rightChars="40" w:right="84" w:firstLineChars="200" w:firstLine="640"/>
        <w:jc w:val="left"/>
        <w:rPr>
          <w:rFonts w:ascii="仿宋" w:eastAsia="仿宋" w:hAnsi="仿宋"/>
          <w:sz w:val="32"/>
          <w:szCs w:val="32"/>
        </w:rPr>
      </w:pPr>
      <w:r w:rsidRPr="00C75C35">
        <w:rPr>
          <w:rFonts w:ascii="仿宋" w:eastAsia="仿宋" w:hAnsi="仿宋" w:hint="eastAsia"/>
          <w:sz w:val="32"/>
          <w:szCs w:val="32"/>
        </w:rPr>
        <w:t>项目总价：人民币大写</w:t>
      </w:r>
      <w:r w:rsidRPr="00C75C35">
        <w:rPr>
          <w:rFonts w:ascii="仿宋" w:eastAsia="仿宋" w:hAnsi="仿宋" w:hint="eastAsia"/>
          <w:sz w:val="32"/>
          <w:szCs w:val="32"/>
          <w:u w:val="single"/>
        </w:rPr>
        <w:t xml:space="preserve">　　　</w:t>
      </w:r>
      <w:r w:rsidRPr="00C75C35">
        <w:rPr>
          <w:rFonts w:ascii="仿宋" w:eastAsia="仿宋" w:hAnsi="仿宋" w:hint="eastAsia"/>
          <w:sz w:val="32"/>
          <w:szCs w:val="32"/>
        </w:rPr>
        <w:t>元（小写</w:t>
      </w:r>
      <w:r w:rsidRPr="00C75C35">
        <w:rPr>
          <w:rFonts w:ascii="仿宋" w:eastAsia="仿宋" w:hAnsi="仿宋" w:hint="eastAsia"/>
          <w:sz w:val="32"/>
          <w:szCs w:val="32"/>
          <w:u w:val="single"/>
        </w:rPr>
        <w:t xml:space="preserve">    </w:t>
      </w:r>
      <w:r w:rsidRPr="00C75C35">
        <w:rPr>
          <w:rFonts w:ascii="仿宋" w:eastAsia="仿宋" w:hAnsi="仿宋" w:hint="eastAsia"/>
          <w:sz w:val="32"/>
          <w:szCs w:val="32"/>
        </w:rPr>
        <w:t xml:space="preserve"> 元）。</w:t>
      </w:r>
    </w:p>
    <w:p w:rsidR="00A10473" w:rsidRPr="00C75C35" w:rsidRDefault="00A10473" w:rsidP="004555D9">
      <w:pPr>
        <w:spacing w:line="560" w:lineRule="exact"/>
        <w:ind w:rightChars="40" w:right="84" w:firstLineChars="200" w:firstLine="640"/>
        <w:jc w:val="left"/>
        <w:rPr>
          <w:rFonts w:ascii="仿宋" w:eastAsia="仿宋" w:hAnsi="仿宋"/>
          <w:sz w:val="32"/>
          <w:szCs w:val="32"/>
        </w:rPr>
      </w:pPr>
      <w:r w:rsidRPr="00C75C35">
        <w:rPr>
          <w:rFonts w:ascii="仿宋" w:eastAsia="仿宋" w:hAnsi="仿宋" w:hint="eastAsia"/>
          <w:sz w:val="32"/>
          <w:szCs w:val="32"/>
        </w:rPr>
        <w:t>分项报价见下表：</w:t>
      </w:r>
    </w:p>
    <w:tbl>
      <w:tblPr>
        <w:tblStyle w:val="a7"/>
        <w:tblW w:w="0" w:type="auto"/>
        <w:tblLook w:val="04A0" w:firstRow="1" w:lastRow="0" w:firstColumn="1" w:lastColumn="0" w:noHBand="0" w:noVBand="1"/>
      </w:tblPr>
      <w:tblGrid>
        <w:gridCol w:w="1129"/>
        <w:gridCol w:w="2410"/>
        <w:gridCol w:w="2693"/>
        <w:gridCol w:w="2064"/>
      </w:tblGrid>
      <w:tr w:rsidR="00A10473" w:rsidRPr="00C75C35" w:rsidTr="002A41C2">
        <w:tc>
          <w:tcPr>
            <w:tcW w:w="1129" w:type="dxa"/>
          </w:tcPr>
          <w:p w:rsidR="00A10473" w:rsidRPr="00C75C35" w:rsidRDefault="002A41C2" w:rsidP="00F97907">
            <w:pPr>
              <w:spacing w:line="560" w:lineRule="exact"/>
              <w:ind w:rightChars="185" w:right="388"/>
              <w:rPr>
                <w:rFonts w:ascii="仿宋" w:eastAsia="仿宋" w:hAnsi="仿宋"/>
                <w:sz w:val="24"/>
              </w:rPr>
            </w:pPr>
            <w:r w:rsidRPr="00C75C35">
              <w:rPr>
                <w:rFonts w:ascii="仿宋" w:eastAsia="仿宋" w:hAnsi="仿宋" w:hint="eastAsia"/>
                <w:sz w:val="24"/>
              </w:rPr>
              <w:t>序号</w:t>
            </w:r>
          </w:p>
        </w:tc>
        <w:tc>
          <w:tcPr>
            <w:tcW w:w="2410"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内容</w:t>
            </w:r>
          </w:p>
        </w:tc>
        <w:tc>
          <w:tcPr>
            <w:tcW w:w="2693"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分项</w:t>
            </w:r>
            <w:r w:rsidR="002A41C2" w:rsidRPr="00C75C35">
              <w:rPr>
                <w:rFonts w:ascii="仿宋" w:eastAsia="仿宋" w:hAnsi="仿宋" w:hint="eastAsia"/>
                <w:sz w:val="24"/>
              </w:rPr>
              <w:t>报价</w:t>
            </w:r>
          </w:p>
        </w:tc>
        <w:tc>
          <w:tcPr>
            <w:tcW w:w="2064"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说明</w:t>
            </w:r>
          </w:p>
        </w:tc>
      </w:tr>
      <w:tr w:rsidR="00A10473" w:rsidRPr="00C75C35" w:rsidTr="002A41C2">
        <w:tc>
          <w:tcPr>
            <w:tcW w:w="1129"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１</w:t>
            </w:r>
          </w:p>
        </w:tc>
        <w:tc>
          <w:tcPr>
            <w:tcW w:w="2410" w:type="dxa"/>
          </w:tcPr>
          <w:p w:rsidR="00A10473" w:rsidRPr="00C75C35" w:rsidRDefault="00A10473" w:rsidP="00917747">
            <w:pPr>
              <w:spacing w:line="280" w:lineRule="exact"/>
              <w:ind w:rightChars="185" w:right="388"/>
              <w:rPr>
                <w:rFonts w:ascii="仿宋" w:eastAsia="仿宋" w:hAnsi="仿宋"/>
                <w:sz w:val="24"/>
              </w:rPr>
            </w:pPr>
            <w:r w:rsidRPr="00C75C35">
              <w:rPr>
                <w:rFonts w:ascii="仿宋" w:eastAsia="仿宋" w:hAnsi="仿宋" w:hint="eastAsia"/>
                <w:sz w:val="24"/>
              </w:rPr>
              <w:t>南京市水务设施档案管理系统维护</w:t>
            </w:r>
          </w:p>
        </w:tc>
        <w:tc>
          <w:tcPr>
            <w:tcW w:w="2693" w:type="dxa"/>
          </w:tcPr>
          <w:p w:rsidR="00A10473" w:rsidRPr="00C75C35" w:rsidRDefault="00A10473" w:rsidP="00917747">
            <w:pPr>
              <w:spacing w:line="560" w:lineRule="exact"/>
              <w:ind w:rightChars="185" w:right="388" w:firstLineChars="400" w:firstLine="960"/>
              <w:rPr>
                <w:rFonts w:ascii="仿宋" w:eastAsia="仿宋" w:hAnsi="仿宋"/>
                <w:sz w:val="24"/>
              </w:rPr>
            </w:pPr>
            <w:r w:rsidRPr="00C75C35">
              <w:rPr>
                <w:rFonts w:ascii="仿宋" w:eastAsia="仿宋" w:hAnsi="仿宋" w:hint="eastAsia"/>
                <w:sz w:val="24"/>
              </w:rPr>
              <w:t>元</w:t>
            </w:r>
          </w:p>
        </w:tc>
        <w:tc>
          <w:tcPr>
            <w:tcW w:w="2064" w:type="dxa"/>
          </w:tcPr>
          <w:p w:rsidR="00A10473" w:rsidRPr="00C75C35" w:rsidRDefault="002A41C2" w:rsidP="00F97907">
            <w:pPr>
              <w:spacing w:line="560" w:lineRule="exact"/>
              <w:ind w:rightChars="185" w:right="388"/>
              <w:rPr>
                <w:rFonts w:ascii="仿宋" w:eastAsia="仿宋" w:hAnsi="仿宋"/>
                <w:sz w:val="24"/>
              </w:rPr>
            </w:pPr>
            <w:r w:rsidRPr="00C75C35">
              <w:rPr>
                <w:rFonts w:ascii="仿宋" w:eastAsia="仿宋" w:hAnsi="仿宋" w:hint="eastAsia"/>
                <w:sz w:val="24"/>
              </w:rPr>
              <w:t>服务期1年</w:t>
            </w:r>
          </w:p>
        </w:tc>
      </w:tr>
      <w:tr w:rsidR="00A10473" w:rsidRPr="00C75C35" w:rsidTr="002A41C2">
        <w:tc>
          <w:tcPr>
            <w:tcW w:w="1129"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2</w:t>
            </w:r>
          </w:p>
        </w:tc>
        <w:tc>
          <w:tcPr>
            <w:tcW w:w="2410"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档案室环境改造</w:t>
            </w:r>
          </w:p>
        </w:tc>
        <w:tc>
          <w:tcPr>
            <w:tcW w:w="2693" w:type="dxa"/>
          </w:tcPr>
          <w:p w:rsidR="00A10473" w:rsidRPr="00C75C35" w:rsidRDefault="00A10473" w:rsidP="00917747">
            <w:pPr>
              <w:spacing w:line="560" w:lineRule="exact"/>
              <w:ind w:rightChars="185" w:right="388" w:firstLineChars="400" w:firstLine="960"/>
              <w:rPr>
                <w:rFonts w:ascii="仿宋" w:eastAsia="仿宋" w:hAnsi="仿宋"/>
                <w:sz w:val="24"/>
              </w:rPr>
            </w:pPr>
            <w:r w:rsidRPr="00C75C35">
              <w:rPr>
                <w:rFonts w:ascii="仿宋" w:eastAsia="仿宋" w:hAnsi="仿宋" w:hint="eastAsia"/>
                <w:sz w:val="24"/>
              </w:rPr>
              <w:t>元</w:t>
            </w:r>
          </w:p>
        </w:tc>
        <w:tc>
          <w:tcPr>
            <w:tcW w:w="2064" w:type="dxa"/>
          </w:tcPr>
          <w:p w:rsidR="00A10473" w:rsidRPr="00C75C35" w:rsidRDefault="002A41C2" w:rsidP="00F97907">
            <w:pPr>
              <w:spacing w:line="560" w:lineRule="exact"/>
              <w:ind w:rightChars="185" w:right="388"/>
              <w:rPr>
                <w:rFonts w:ascii="仿宋" w:eastAsia="仿宋" w:hAnsi="仿宋"/>
                <w:sz w:val="24"/>
              </w:rPr>
            </w:pPr>
            <w:r w:rsidRPr="00C75C35">
              <w:rPr>
                <w:rFonts w:ascii="仿宋" w:eastAsia="仿宋" w:hAnsi="仿宋" w:hint="eastAsia"/>
                <w:sz w:val="24"/>
              </w:rPr>
              <w:t>质保期1年</w:t>
            </w:r>
          </w:p>
        </w:tc>
      </w:tr>
      <w:tr w:rsidR="00A10473" w:rsidRPr="00C75C35" w:rsidTr="002A41C2">
        <w:tc>
          <w:tcPr>
            <w:tcW w:w="1129"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3</w:t>
            </w:r>
          </w:p>
        </w:tc>
        <w:tc>
          <w:tcPr>
            <w:tcW w:w="2410" w:type="dxa"/>
          </w:tcPr>
          <w:p w:rsidR="00A10473" w:rsidRPr="00C75C35" w:rsidRDefault="00A10473" w:rsidP="00F97907">
            <w:pPr>
              <w:spacing w:line="560" w:lineRule="exact"/>
              <w:ind w:rightChars="185" w:right="388"/>
              <w:rPr>
                <w:rFonts w:ascii="仿宋" w:eastAsia="仿宋" w:hAnsi="仿宋"/>
                <w:sz w:val="24"/>
              </w:rPr>
            </w:pPr>
            <w:r w:rsidRPr="00C75C35">
              <w:rPr>
                <w:rFonts w:ascii="仿宋" w:eastAsia="仿宋" w:hAnsi="仿宋" w:hint="eastAsia"/>
                <w:sz w:val="24"/>
              </w:rPr>
              <w:t>纸质档案重新归档并电子化录入系统</w:t>
            </w:r>
            <w:r w:rsidRPr="00C75C35">
              <w:rPr>
                <w:rFonts w:ascii="仿宋" w:eastAsia="仿宋" w:hAnsi="仿宋" w:hint="eastAsia"/>
                <w:sz w:val="24"/>
              </w:rPr>
              <w:tab/>
            </w:r>
          </w:p>
        </w:tc>
        <w:tc>
          <w:tcPr>
            <w:tcW w:w="2693" w:type="dxa"/>
          </w:tcPr>
          <w:p w:rsidR="00A10473" w:rsidRPr="00C75C35" w:rsidRDefault="00A10473" w:rsidP="002A41C2">
            <w:pPr>
              <w:spacing w:line="360" w:lineRule="exact"/>
              <w:ind w:rightChars="185" w:right="388" w:firstLineChars="200" w:firstLine="480"/>
              <w:rPr>
                <w:rFonts w:ascii="仿宋" w:eastAsia="仿宋" w:hAnsi="仿宋"/>
                <w:sz w:val="24"/>
              </w:rPr>
            </w:pPr>
            <w:r w:rsidRPr="00C75C35">
              <w:rPr>
                <w:rFonts w:ascii="仿宋" w:eastAsia="仿宋" w:hAnsi="仿宋" w:hint="eastAsia"/>
                <w:sz w:val="24"/>
              </w:rPr>
              <w:t>3</w:t>
            </w:r>
            <w:r w:rsidR="00917747" w:rsidRPr="00C75C35">
              <w:rPr>
                <w:rFonts w:ascii="仿宋" w:eastAsia="仿宋" w:hAnsi="仿宋" w:hint="eastAsia"/>
                <w:sz w:val="24"/>
              </w:rPr>
              <w:t>0</w:t>
            </w:r>
            <w:r w:rsidR="00917747" w:rsidRPr="00C75C35">
              <w:rPr>
                <w:rFonts w:ascii="仿宋" w:eastAsia="仿宋" w:hAnsi="仿宋"/>
                <w:sz w:val="24"/>
              </w:rPr>
              <w:t>000</w:t>
            </w:r>
            <w:r w:rsidRPr="00C75C35">
              <w:rPr>
                <w:rFonts w:ascii="仿宋" w:eastAsia="仿宋" w:hAnsi="仿宋" w:hint="eastAsia"/>
                <w:sz w:val="24"/>
              </w:rPr>
              <w:t>元</w:t>
            </w:r>
          </w:p>
          <w:p w:rsidR="00917747" w:rsidRPr="00C75C35" w:rsidRDefault="00917747" w:rsidP="002A41C2">
            <w:pPr>
              <w:spacing w:line="360" w:lineRule="exact"/>
              <w:ind w:rightChars="185" w:right="388"/>
              <w:rPr>
                <w:rFonts w:ascii="仿宋" w:eastAsia="仿宋" w:hAnsi="仿宋"/>
                <w:sz w:val="24"/>
              </w:rPr>
            </w:pPr>
            <w:r w:rsidRPr="00C75C35">
              <w:rPr>
                <w:rFonts w:ascii="仿宋" w:eastAsia="仿宋" w:hAnsi="仿宋" w:hint="eastAsia"/>
                <w:sz w:val="24"/>
              </w:rPr>
              <w:t>A</w:t>
            </w:r>
            <w:r w:rsidRPr="00C75C35">
              <w:rPr>
                <w:rFonts w:ascii="仿宋" w:eastAsia="仿宋" w:hAnsi="仿宋"/>
                <w:sz w:val="24"/>
              </w:rPr>
              <w:t>4</w:t>
            </w:r>
            <w:r w:rsidRPr="00C75C35">
              <w:rPr>
                <w:rFonts w:ascii="仿宋" w:eastAsia="仿宋" w:hAnsi="仿宋" w:hint="eastAsia"/>
                <w:sz w:val="24"/>
              </w:rPr>
              <w:t xml:space="preserve">图纸单价　元/页　</w:t>
            </w:r>
          </w:p>
          <w:p w:rsidR="00917747" w:rsidRPr="00C75C35" w:rsidRDefault="00917747" w:rsidP="002A41C2">
            <w:pPr>
              <w:spacing w:line="360" w:lineRule="exact"/>
              <w:ind w:rightChars="185" w:right="388"/>
              <w:rPr>
                <w:rFonts w:ascii="仿宋" w:eastAsia="仿宋" w:hAnsi="仿宋"/>
                <w:sz w:val="24"/>
              </w:rPr>
            </w:pPr>
            <w:r w:rsidRPr="00C75C35">
              <w:rPr>
                <w:rFonts w:ascii="仿宋" w:eastAsia="仿宋" w:hAnsi="仿宋" w:hint="eastAsia"/>
                <w:sz w:val="24"/>
              </w:rPr>
              <w:t>A</w:t>
            </w:r>
            <w:r w:rsidRPr="00C75C35">
              <w:rPr>
                <w:rFonts w:ascii="仿宋" w:eastAsia="仿宋" w:hAnsi="仿宋"/>
                <w:sz w:val="24"/>
              </w:rPr>
              <w:t>3</w:t>
            </w:r>
            <w:r w:rsidRPr="00C75C35">
              <w:rPr>
                <w:rFonts w:ascii="仿宋" w:eastAsia="仿宋" w:hAnsi="仿宋" w:hint="eastAsia"/>
                <w:sz w:val="24"/>
              </w:rPr>
              <w:t>图纸单价　元/页</w:t>
            </w:r>
          </w:p>
          <w:p w:rsidR="00917747" w:rsidRPr="00C75C35" w:rsidRDefault="00917747" w:rsidP="002A41C2">
            <w:pPr>
              <w:spacing w:line="360" w:lineRule="exact"/>
              <w:ind w:rightChars="185" w:right="388"/>
              <w:rPr>
                <w:rFonts w:ascii="仿宋" w:eastAsia="仿宋" w:hAnsi="仿宋"/>
                <w:sz w:val="24"/>
              </w:rPr>
            </w:pPr>
            <w:r w:rsidRPr="00C75C35">
              <w:rPr>
                <w:rFonts w:ascii="仿宋" w:eastAsia="仿宋" w:hAnsi="仿宋" w:hint="eastAsia"/>
                <w:sz w:val="24"/>
              </w:rPr>
              <w:t>A</w:t>
            </w:r>
            <w:r w:rsidRPr="00C75C35">
              <w:rPr>
                <w:rFonts w:ascii="仿宋" w:eastAsia="仿宋" w:hAnsi="仿宋"/>
                <w:sz w:val="24"/>
              </w:rPr>
              <w:t>2</w:t>
            </w:r>
            <w:r w:rsidRPr="00C75C35">
              <w:rPr>
                <w:rFonts w:ascii="仿宋" w:eastAsia="仿宋" w:hAnsi="仿宋" w:hint="eastAsia"/>
                <w:sz w:val="24"/>
              </w:rPr>
              <w:t>图纸单价　元/页</w:t>
            </w:r>
          </w:p>
          <w:p w:rsidR="00917747" w:rsidRPr="00C75C35" w:rsidRDefault="00917747" w:rsidP="002A41C2">
            <w:pPr>
              <w:spacing w:line="360" w:lineRule="exact"/>
              <w:ind w:rightChars="185" w:right="388"/>
              <w:rPr>
                <w:rFonts w:ascii="仿宋" w:eastAsia="仿宋" w:hAnsi="仿宋"/>
                <w:sz w:val="24"/>
              </w:rPr>
            </w:pPr>
            <w:r w:rsidRPr="00C75C35">
              <w:rPr>
                <w:rFonts w:ascii="仿宋" w:eastAsia="仿宋" w:hAnsi="仿宋" w:hint="eastAsia"/>
                <w:sz w:val="24"/>
              </w:rPr>
              <w:t>A</w:t>
            </w:r>
            <w:r w:rsidRPr="00C75C35">
              <w:rPr>
                <w:rFonts w:ascii="仿宋" w:eastAsia="仿宋" w:hAnsi="仿宋"/>
                <w:sz w:val="24"/>
              </w:rPr>
              <w:t>1</w:t>
            </w:r>
            <w:r w:rsidRPr="00C75C35">
              <w:rPr>
                <w:rFonts w:ascii="仿宋" w:eastAsia="仿宋" w:hAnsi="仿宋" w:hint="eastAsia"/>
                <w:sz w:val="24"/>
              </w:rPr>
              <w:t>图纸单价　元/页</w:t>
            </w:r>
          </w:p>
          <w:p w:rsidR="00917747" w:rsidRPr="00C75C35" w:rsidRDefault="00917747" w:rsidP="002A41C2">
            <w:pPr>
              <w:spacing w:line="360" w:lineRule="exact"/>
              <w:ind w:rightChars="185" w:right="388"/>
              <w:rPr>
                <w:rFonts w:ascii="仿宋" w:eastAsia="仿宋" w:hAnsi="仿宋"/>
                <w:sz w:val="24"/>
              </w:rPr>
            </w:pPr>
            <w:r w:rsidRPr="00C75C35">
              <w:rPr>
                <w:rFonts w:ascii="仿宋" w:eastAsia="仿宋" w:hAnsi="仿宋" w:hint="eastAsia"/>
                <w:sz w:val="24"/>
              </w:rPr>
              <w:t>A</w:t>
            </w:r>
            <w:r w:rsidRPr="00C75C35">
              <w:rPr>
                <w:rFonts w:ascii="仿宋" w:eastAsia="仿宋" w:hAnsi="仿宋"/>
                <w:sz w:val="24"/>
              </w:rPr>
              <w:t>0</w:t>
            </w:r>
            <w:r w:rsidRPr="00C75C35">
              <w:rPr>
                <w:rFonts w:ascii="仿宋" w:eastAsia="仿宋" w:hAnsi="仿宋" w:hint="eastAsia"/>
                <w:sz w:val="24"/>
              </w:rPr>
              <w:t>图纸单价　元/页</w:t>
            </w:r>
          </w:p>
        </w:tc>
        <w:tc>
          <w:tcPr>
            <w:tcW w:w="2064" w:type="dxa"/>
          </w:tcPr>
          <w:p w:rsidR="00A10473" w:rsidRPr="00C75C35" w:rsidRDefault="00D401CA" w:rsidP="00917747">
            <w:pPr>
              <w:spacing w:line="280" w:lineRule="exact"/>
              <w:ind w:rightChars="185" w:right="388"/>
              <w:rPr>
                <w:rFonts w:ascii="仿宋" w:eastAsia="仿宋" w:hAnsi="仿宋"/>
                <w:sz w:val="24"/>
              </w:rPr>
            </w:pPr>
            <w:r w:rsidRPr="00C75C35">
              <w:rPr>
                <w:rFonts w:ascii="仿宋" w:eastAsia="仿宋" w:hAnsi="仿宋" w:hint="eastAsia"/>
                <w:sz w:val="24"/>
              </w:rPr>
              <w:t>图纸材料档案扫描加工单价上限：</w:t>
            </w:r>
            <w:r w:rsidR="00917747" w:rsidRPr="00C75C35">
              <w:rPr>
                <w:rFonts w:ascii="仿宋" w:eastAsia="仿宋" w:hAnsi="仿宋"/>
                <w:sz w:val="24"/>
              </w:rPr>
              <w:t>A</w:t>
            </w:r>
            <w:r w:rsidR="00917747" w:rsidRPr="00C75C35">
              <w:rPr>
                <w:rFonts w:ascii="仿宋" w:eastAsia="仿宋" w:hAnsi="仿宋" w:hint="eastAsia"/>
                <w:sz w:val="24"/>
              </w:rPr>
              <w:t>2及其以上图纸材料档案扫描加工单价上限为6元/页；A3及其以下单价上限为1.2元/页。超过为无效报价。</w:t>
            </w:r>
          </w:p>
        </w:tc>
      </w:tr>
      <w:tr w:rsidR="002A41C2" w:rsidRPr="00C75C35" w:rsidTr="002A41C2">
        <w:tc>
          <w:tcPr>
            <w:tcW w:w="0" w:type="auto"/>
            <w:gridSpan w:val="2"/>
          </w:tcPr>
          <w:p w:rsidR="002A41C2" w:rsidRPr="00C75C35" w:rsidRDefault="002A41C2" w:rsidP="002A41C2">
            <w:pPr>
              <w:spacing w:line="560" w:lineRule="exact"/>
              <w:ind w:rightChars="185" w:right="388"/>
              <w:jc w:val="center"/>
              <w:rPr>
                <w:rFonts w:ascii="仿宋" w:eastAsia="仿宋" w:hAnsi="仿宋"/>
                <w:b/>
                <w:bCs/>
                <w:sz w:val="24"/>
              </w:rPr>
            </w:pPr>
            <w:r w:rsidRPr="00C75C35">
              <w:rPr>
                <w:rFonts w:ascii="仿宋" w:eastAsia="仿宋" w:hAnsi="仿宋" w:hint="eastAsia"/>
                <w:b/>
                <w:bCs/>
                <w:sz w:val="24"/>
              </w:rPr>
              <w:t>总项目价：</w:t>
            </w:r>
          </w:p>
        </w:tc>
        <w:tc>
          <w:tcPr>
            <w:tcW w:w="2693" w:type="dxa"/>
          </w:tcPr>
          <w:p w:rsidR="002A41C2" w:rsidRPr="00C75C35" w:rsidRDefault="002A41C2" w:rsidP="00917747">
            <w:pPr>
              <w:spacing w:line="280" w:lineRule="exact"/>
              <w:ind w:rightChars="185" w:right="388"/>
              <w:rPr>
                <w:rFonts w:ascii="仿宋" w:eastAsia="仿宋" w:hAnsi="仿宋"/>
                <w:sz w:val="24"/>
              </w:rPr>
            </w:pPr>
          </w:p>
        </w:tc>
        <w:tc>
          <w:tcPr>
            <w:tcW w:w="2064" w:type="dxa"/>
          </w:tcPr>
          <w:p w:rsidR="002A41C2" w:rsidRPr="00C75C35" w:rsidRDefault="002A41C2" w:rsidP="00917747">
            <w:pPr>
              <w:spacing w:line="280" w:lineRule="exact"/>
              <w:ind w:rightChars="185" w:right="388"/>
              <w:rPr>
                <w:rFonts w:ascii="仿宋" w:eastAsia="仿宋" w:hAnsi="仿宋"/>
                <w:sz w:val="24"/>
              </w:rPr>
            </w:pPr>
            <w:r w:rsidRPr="00C75C35">
              <w:rPr>
                <w:rFonts w:ascii="仿宋" w:eastAsia="仿宋" w:hAnsi="仿宋" w:hint="eastAsia"/>
                <w:sz w:val="24"/>
              </w:rPr>
              <w:t>项目总价为分项报价第1项与第2项之和再加3</w:t>
            </w:r>
            <w:r w:rsidRPr="00C75C35">
              <w:rPr>
                <w:rFonts w:ascii="仿宋" w:eastAsia="仿宋" w:hAnsi="仿宋"/>
                <w:sz w:val="24"/>
              </w:rPr>
              <w:t>0000</w:t>
            </w:r>
            <w:r w:rsidRPr="00C75C35">
              <w:rPr>
                <w:rFonts w:ascii="仿宋" w:eastAsia="仿宋" w:hAnsi="仿宋" w:hint="eastAsia"/>
                <w:sz w:val="24"/>
              </w:rPr>
              <w:t>元</w:t>
            </w:r>
          </w:p>
        </w:tc>
      </w:tr>
    </w:tbl>
    <w:p w:rsidR="00A10473" w:rsidRPr="00C75C35" w:rsidRDefault="00917747" w:rsidP="00A10473">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lastRenderedPageBreak/>
        <w:t>我司郑重承诺：</w:t>
      </w:r>
    </w:p>
    <w:p w:rsidR="00917747" w:rsidRPr="00C75C35" w:rsidRDefault="00917747" w:rsidP="00917747">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一、严格遵守国家法律法规及相关规定，合法经营。</w:t>
      </w:r>
    </w:p>
    <w:p w:rsidR="00917747" w:rsidRPr="00C75C35" w:rsidRDefault="00917747" w:rsidP="00917747">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二、我司提供的所有报价文件均真实有效，没有虚假陈述。</w:t>
      </w:r>
    </w:p>
    <w:p w:rsidR="00917747" w:rsidRPr="00C75C35" w:rsidRDefault="002A41C2" w:rsidP="00917747">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三</w:t>
      </w:r>
      <w:r w:rsidR="00917747" w:rsidRPr="00C75C35">
        <w:rPr>
          <w:rFonts w:ascii="仿宋" w:eastAsia="仿宋" w:hAnsi="仿宋" w:hint="eastAsia"/>
          <w:sz w:val="32"/>
          <w:szCs w:val="32"/>
        </w:rPr>
        <w:t>、全面履行询价文件的要求，做好各项服务。</w:t>
      </w:r>
    </w:p>
    <w:p w:rsidR="00917747" w:rsidRPr="00C75C35" w:rsidRDefault="002A41C2" w:rsidP="00917747">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四</w:t>
      </w:r>
      <w:r w:rsidR="00917747" w:rsidRPr="00C75C35">
        <w:rPr>
          <w:rFonts w:ascii="仿宋" w:eastAsia="仿宋" w:hAnsi="仿宋" w:hint="eastAsia"/>
          <w:sz w:val="32"/>
          <w:szCs w:val="32"/>
        </w:rPr>
        <w:t>、如我司违约，给采购人造成经济损失的，采购人有权按实际经济损失要求我</w:t>
      </w:r>
      <w:r w:rsidRPr="00C75C35">
        <w:rPr>
          <w:rFonts w:ascii="仿宋" w:eastAsia="仿宋" w:hAnsi="仿宋" w:hint="eastAsia"/>
          <w:sz w:val="32"/>
          <w:szCs w:val="32"/>
        </w:rPr>
        <w:t>司</w:t>
      </w:r>
      <w:r w:rsidR="00917747" w:rsidRPr="00C75C35">
        <w:rPr>
          <w:rFonts w:ascii="仿宋" w:eastAsia="仿宋" w:hAnsi="仿宋" w:hint="eastAsia"/>
          <w:sz w:val="32"/>
          <w:szCs w:val="32"/>
        </w:rPr>
        <w:t>进行赔偿。</w:t>
      </w:r>
    </w:p>
    <w:p w:rsidR="00A10473" w:rsidRPr="00C75C35" w:rsidRDefault="00A10473" w:rsidP="00A10473">
      <w:pPr>
        <w:spacing w:line="560" w:lineRule="exact"/>
        <w:ind w:rightChars="185" w:right="388" w:firstLineChars="200" w:firstLine="640"/>
        <w:jc w:val="left"/>
        <w:rPr>
          <w:rFonts w:ascii="仿宋" w:eastAsia="仿宋" w:hAnsi="仿宋"/>
          <w:sz w:val="32"/>
          <w:szCs w:val="32"/>
        </w:rPr>
      </w:pPr>
    </w:p>
    <w:p w:rsidR="00917747" w:rsidRPr="00C75C35" w:rsidRDefault="00917747" w:rsidP="00A10473">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联系人：　　　电话：</w:t>
      </w:r>
    </w:p>
    <w:p w:rsidR="00917747" w:rsidRPr="00C75C35" w:rsidRDefault="00917747" w:rsidP="00A10473">
      <w:pPr>
        <w:spacing w:line="560" w:lineRule="exact"/>
        <w:ind w:rightChars="185" w:right="388" w:firstLineChars="200" w:firstLine="640"/>
        <w:jc w:val="left"/>
        <w:rPr>
          <w:rFonts w:ascii="仿宋" w:eastAsia="仿宋" w:hAnsi="仿宋"/>
          <w:sz w:val="32"/>
          <w:szCs w:val="32"/>
        </w:rPr>
      </w:pPr>
    </w:p>
    <w:p w:rsidR="00917747" w:rsidRPr="00C75C35" w:rsidRDefault="00917747" w:rsidP="00A10473">
      <w:pPr>
        <w:spacing w:line="560" w:lineRule="exact"/>
        <w:ind w:rightChars="185" w:right="388" w:firstLineChars="200" w:firstLine="640"/>
        <w:jc w:val="left"/>
        <w:rPr>
          <w:rFonts w:ascii="仿宋" w:eastAsia="仿宋" w:hAnsi="仿宋"/>
          <w:sz w:val="32"/>
          <w:szCs w:val="32"/>
        </w:rPr>
      </w:pPr>
    </w:p>
    <w:p w:rsidR="00917747" w:rsidRPr="00C75C35" w:rsidRDefault="00917747" w:rsidP="00A10473">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 xml:space="preserve">　　　　　　　　供应商名称（盖公章）</w:t>
      </w:r>
    </w:p>
    <w:p w:rsidR="002A41C2" w:rsidRPr="00C75C35" w:rsidRDefault="002A41C2" w:rsidP="00A10473">
      <w:pPr>
        <w:spacing w:line="560" w:lineRule="exact"/>
        <w:ind w:rightChars="185" w:right="388" w:firstLineChars="200" w:firstLine="640"/>
        <w:jc w:val="left"/>
        <w:rPr>
          <w:rFonts w:ascii="仿宋" w:eastAsia="仿宋" w:hAnsi="仿宋"/>
          <w:sz w:val="32"/>
          <w:szCs w:val="32"/>
        </w:rPr>
      </w:pPr>
      <w:r w:rsidRPr="00C75C35">
        <w:rPr>
          <w:rFonts w:ascii="仿宋" w:eastAsia="仿宋" w:hAnsi="仿宋" w:hint="eastAsia"/>
          <w:sz w:val="32"/>
          <w:szCs w:val="32"/>
        </w:rPr>
        <w:t xml:space="preserve">　　　　　　　　　2</w:t>
      </w:r>
      <w:r w:rsidRPr="00C75C35">
        <w:rPr>
          <w:rFonts w:ascii="仿宋" w:eastAsia="仿宋" w:hAnsi="仿宋"/>
          <w:sz w:val="32"/>
          <w:szCs w:val="32"/>
        </w:rPr>
        <w:t>024</w:t>
      </w:r>
      <w:r w:rsidRPr="00C75C35">
        <w:rPr>
          <w:rFonts w:ascii="仿宋" w:eastAsia="仿宋" w:hAnsi="仿宋" w:hint="eastAsia"/>
          <w:sz w:val="32"/>
          <w:szCs w:val="32"/>
        </w:rPr>
        <w:t>年　月　　日</w:t>
      </w:r>
    </w:p>
    <w:p w:rsidR="002A41C2" w:rsidRPr="00C75C35" w:rsidRDefault="002A41C2" w:rsidP="009941B0">
      <w:pPr>
        <w:spacing w:line="560" w:lineRule="exact"/>
        <w:ind w:rightChars="185" w:right="388"/>
        <w:jc w:val="left"/>
        <w:rPr>
          <w:rFonts w:ascii="仿宋" w:eastAsia="仿宋" w:hAnsi="仿宋"/>
          <w:sz w:val="32"/>
          <w:szCs w:val="32"/>
        </w:rPr>
      </w:pPr>
      <w:bookmarkStart w:id="1" w:name="_GoBack"/>
      <w:bookmarkEnd w:id="1"/>
    </w:p>
    <w:sectPr w:rsidR="002A41C2" w:rsidRPr="00C75C35" w:rsidSect="00B26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881" w:rsidRDefault="002D3881" w:rsidP="00514540">
      <w:r>
        <w:separator/>
      </w:r>
    </w:p>
  </w:endnote>
  <w:endnote w:type="continuationSeparator" w:id="0">
    <w:p w:rsidR="002D3881" w:rsidRDefault="002D3881" w:rsidP="0051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881" w:rsidRDefault="002D3881" w:rsidP="00514540">
      <w:r>
        <w:separator/>
      </w:r>
    </w:p>
  </w:footnote>
  <w:footnote w:type="continuationSeparator" w:id="0">
    <w:p w:rsidR="002D3881" w:rsidRDefault="002D3881" w:rsidP="005145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F67"/>
    <w:multiLevelType w:val="hybridMultilevel"/>
    <w:tmpl w:val="0A5855AC"/>
    <w:lvl w:ilvl="0" w:tplc="14A66494">
      <w:start w:val="1"/>
      <w:numFmt w:val="japaneseCounting"/>
      <w:lvlText w:val="%1、"/>
      <w:lvlJc w:val="left"/>
      <w:pPr>
        <w:ind w:left="1290" w:hanging="645"/>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
    <w:nsid w:val="5C7C5E00"/>
    <w:multiLevelType w:val="multilevel"/>
    <w:tmpl w:val="5C7C5E0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7E42ED"/>
    <w:multiLevelType w:val="hybridMultilevel"/>
    <w:tmpl w:val="3CD05AA2"/>
    <w:lvl w:ilvl="0" w:tplc="92B6DE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B681BA8"/>
    <w:multiLevelType w:val="multilevel"/>
    <w:tmpl w:val="7B681BA8"/>
    <w:lvl w:ilvl="0">
      <w:start w:val="1"/>
      <w:numFmt w:val="japaneseCounting"/>
      <w:lvlText w:val="%1、"/>
      <w:lvlJc w:val="left"/>
      <w:pPr>
        <w:tabs>
          <w:tab w:val="num" w:pos="1275"/>
        </w:tabs>
        <w:ind w:left="1275" w:hanging="720"/>
      </w:pPr>
      <w:rPr>
        <w:rFonts w:hint="default"/>
      </w:rPr>
    </w:lvl>
    <w:lvl w:ilvl="1">
      <w:start w:val="1"/>
      <w:numFmt w:val="lowerLetter"/>
      <w:lvlText w:val="%2)"/>
      <w:lvlJc w:val="left"/>
      <w:pPr>
        <w:tabs>
          <w:tab w:val="num" w:pos="1395"/>
        </w:tabs>
        <w:ind w:left="1395" w:hanging="420"/>
      </w:pPr>
    </w:lvl>
    <w:lvl w:ilvl="2">
      <w:start w:val="1"/>
      <w:numFmt w:val="lowerRoman"/>
      <w:lvlText w:val="%3."/>
      <w:lvlJc w:val="right"/>
      <w:pPr>
        <w:tabs>
          <w:tab w:val="num" w:pos="1815"/>
        </w:tabs>
        <w:ind w:left="1815" w:hanging="420"/>
      </w:pPr>
    </w:lvl>
    <w:lvl w:ilvl="3">
      <w:start w:val="1"/>
      <w:numFmt w:val="decimal"/>
      <w:lvlText w:val="%4."/>
      <w:lvlJc w:val="left"/>
      <w:pPr>
        <w:tabs>
          <w:tab w:val="num" w:pos="2235"/>
        </w:tabs>
        <w:ind w:left="2235" w:hanging="420"/>
      </w:pPr>
    </w:lvl>
    <w:lvl w:ilvl="4">
      <w:start w:val="1"/>
      <w:numFmt w:val="lowerLetter"/>
      <w:lvlText w:val="%5)"/>
      <w:lvlJc w:val="left"/>
      <w:pPr>
        <w:tabs>
          <w:tab w:val="num" w:pos="2655"/>
        </w:tabs>
        <w:ind w:left="2655" w:hanging="420"/>
      </w:pPr>
    </w:lvl>
    <w:lvl w:ilvl="5">
      <w:start w:val="1"/>
      <w:numFmt w:val="lowerRoman"/>
      <w:lvlText w:val="%6."/>
      <w:lvlJc w:val="right"/>
      <w:pPr>
        <w:tabs>
          <w:tab w:val="num" w:pos="3075"/>
        </w:tabs>
        <w:ind w:left="3075" w:hanging="420"/>
      </w:pPr>
    </w:lvl>
    <w:lvl w:ilvl="6">
      <w:start w:val="1"/>
      <w:numFmt w:val="decimal"/>
      <w:lvlText w:val="%7."/>
      <w:lvlJc w:val="left"/>
      <w:pPr>
        <w:tabs>
          <w:tab w:val="num" w:pos="3495"/>
        </w:tabs>
        <w:ind w:left="3495" w:hanging="420"/>
      </w:pPr>
    </w:lvl>
    <w:lvl w:ilvl="7">
      <w:start w:val="1"/>
      <w:numFmt w:val="lowerLetter"/>
      <w:lvlText w:val="%8)"/>
      <w:lvlJc w:val="left"/>
      <w:pPr>
        <w:tabs>
          <w:tab w:val="num" w:pos="3915"/>
        </w:tabs>
        <w:ind w:left="3915" w:hanging="420"/>
      </w:pPr>
    </w:lvl>
    <w:lvl w:ilvl="8">
      <w:start w:val="1"/>
      <w:numFmt w:val="lowerRoman"/>
      <w:lvlText w:val="%9."/>
      <w:lvlJc w:val="right"/>
      <w:pPr>
        <w:tabs>
          <w:tab w:val="num" w:pos="4335"/>
        </w:tabs>
        <w:ind w:left="4335"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8DD"/>
    <w:rsid w:val="0001255C"/>
    <w:rsid w:val="0003471E"/>
    <w:rsid w:val="00037462"/>
    <w:rsid w:val="00045646"/>
    <w:rsid w:val="000B3735"/>
    <w:rsid w:val="000F25F3"/>
    <w:rsid w:val="00107D27"/>
    <w:rsid w:val="00131D9E"/>
    <w:rsid w:val="00147C28"/>
    <w:rsid w:val="001F3415"/>
    <w:rsid w:val="00211259"/>
    <w:rsid w:val="00213C5E"/>
    <w:rsid w:val="00286070"/>
    <w:rsid w:val="002930E8"/>
    <w:rsid w:val="002A41C2"/>
    <w:rsid w:val="002A465F"/>
    <w:rsid w:val="002C1CB1"/>
    <w:rsid w:val="002C662C"/>
    <w:rsid w:val="002D3881"/>
    <w:rsid w:val="00303BE1"/>
    <w:rsid w:val="0030418C"/>
    <w:rsid w:val="003107D0"/>
    <w:rsid w:val="0031565B"/>
    <w:rsid w:val="00384439"/>
    <w:rsid w:val="003937F4"/>
    <w:rsid w:val="00394319"/>
    <w:rsid w:val="003D6363"/>
    <w:rsid w:val="004229EC"/>
    <w:rsid w:val="0043311C"/>
    <w:rsid w:val="004465B5"/>
    <w:rsid w:val="004555D9"/>
    <w:rsid w:val="004658DD"/>
    <w:rsid w:val="00474818"/>
    <w:rsid w:val="00486909"/>
    <w:rsid w:val="004D1F47"/>
    <w:rsid w:val="004E6C5E"/>
    <w:rsid w:val="004F1DF8"/>
    <w:rsid w:val="00505824"/>
    <w:rsid w:val="00514540"/>
    <w:rsid w:val="00516A6D"/>
    <w:rsid w:val="00521BB9"/>
    <w:rsid w:val="00572917"/>
    <w:rsid w:val="00574048"/>
    <w:rsid w:val="005A7127"/>
    <w:rsid w:val="00687B31"/>
    <w:rsid w:val="006939D7"/>
    <w:rsid w:val="006D3339"/>
    <w:rsid w:val="006E0DD3"/>
    <w:rsid w:val="00700528"/>
    <w:rsid w:val="00701A30"/>
    <w:rsid w:val="00710216"/>
    <w:rsid w:val="0074625A"/>
    <w:rsid w:val="007838C9"/>
    <w:rsid w:val="007C194D"/>
    <w:rsid w:val="00817897"/>
    <w:rsid w:val="008336CC"/>
    <w:rsid w:val="008506EB"/>
    <w:rsid w:val="00863455"/>
    <w:rsid w:val="008752B9"/>
    <w:rsid w:val="00892991"/>
    <w:rsid w:val="008C5A17"/>
    <w:rsid w:val="008F0232"/>
    <w:rsid w:val="008F24E0"/>
    <w:rsid w:val="00915738"/>
    <w:rsid w:val="00917747"/>
    <w:rsid w:val="009223BD"/>
    <w:rsid w:val="009402D5"/>
    <w:rsid w:val="009437A9"/>
    <w:rsid w:val="00946911"/>
    <w:rsid w:val="00963119"/>
    <w:rsid w:val="009633F9"/>
    <w:rsid w:val="00976435"/>
    <w:rsid w:val="009941B0"/>
    <w:rsid w:val="009D24CF"/>
    <w:rsid w:val="00A10473"/>
    <w:rsid w:val="00A55E85"/>
    <w:rsid w:val="00A6444F"/>
    <w:rsid w:val="00A93DF2"/>
    <w:rsid w:val="00AE7455"/>
    <w:rsid w:val="00B20393"/>
    <w:rsid w:val="00B213D9"/>
    <w:rsid w:val="00B26AE7"/>
    <w:rsid w:val="00B26CBB"/>
    <w:rsid w:val="00B77DE6"/>
    <w:rsid w:val="00B84D21"/>
    <w:rsid w:val="00B91B7F"/>
    <w:rsid w:val="00BC26E9"/>
    <w:rsid w:val="00BD618E"/>
    <w:rsid w:val="00C35E2C"/>
    <w:rsid w:val="00C75C35"/>
    <w:rsid w:val="00CB6F86"/>
    <w:rsid w:val="00CC1948"/>
    <w:rsid w:val="00CF288F"/>
    <w:rsid w:val="00D401CA"/>
    <w:rsid w:val="00D5284D"/>
    <w:rsid w:val="00D875A6"/>
    <w:rsid w:val="00DA1616"/>
    <w:rsid w:val="00DA6ACF"/>
    <w:rsid w:val="00DD6F2E"/>
    <w:rsid w:val="00DE7D57"/>
    <w:rsid w:val="00DF6F25"/>
    <w:rsid w:val="00E02A20"/>
    <w:rsid w:val="00E65C9B"/>
    <w:rsid w:val="00E6641B"/>
    <w:rsid w:val="00F3422F"/>
    <w:rsid w:val="00F342A7"/>
    <w:rsid w:val="00F40BEA"/>
    <w:rsid w:val="00F942DC"/>
    <w:rsid w:val="00FB0005"/>
    <w:rsid w:val="00FC04EA"/>
    <w:rsid w:val="00FF3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540"/>
    <w:rPr>
      <w:rFonts w:ascii="Times New Roman" w:eastAsia="宋体" w:hAnsi="Times New Roman" w:cs="Times New Roman"/>
      <w:sz w:val="18"/>
      <w:szCs w:val="18"/>
    </w:rPr>
  </w:style>
  <w:style w:type="paragraph" w:styleId="a4">
    <w:name w:val="footer"/>
    <w:basedOn w:val="a"/>
    <w:link w:val="Char0"/>
    <w:uiPriority w:val="99"/>
    <w:unhideWhenUsed/>
    <w:rsid w:val="0051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514540"/>
    <w:rPr>
      <w:rFonts w:ascii="Times New Roman" w:eastAsia="宋体" w:hAnsi="Times New Roman" w:cs="Times New Roman"/>
      <w:sz w:val="18"/>
      <w:szCs w:val="18"/>
    </w:rPr>
  </w:style>
  <w:style w:type="paragraph" w:styleId="a5">
    <w:name w:val="List Paragraph"/>
    <w:basedOn w:val="a"/>
    <w:uiPriority w:val="99"/>
    <w:qFormat/>
    <w:rsid w:val="002930E8"/>
    <w:pPr>
      <w:ind w:firstLineChars="200" w:firstLine="420"/>
    </w:pPr>
    <w:rPr>
      <w:rFonts w:ascii="Calibri" w:hAnsi="Calibri"/>
      <w:szCs w:val="22"/>
    </w:rPr>
  </w:style>
  <w:style w:type="paragraph" w:styleId="a6">
    <w:name w:val="Balloon Text"/>
    <w:basedOn w:val="a"/>
    <w:link w:val="Char1"/>
    <w:uiPriority w:val="99"/>
    <w:semiHidden/>
    <w:unhideWhenUsed/>
    <w:rsid w:val="00687B31"/>
    <w:rPr>
      <w:sz w:val="18"/>
      <w:szCs w:val="18"/>
    </w:rPr>
  </w:style>
  <w:style w:type="character" w:customStyle="1" w:styleId="Char1">
    <w:name w:val="批注框文本 Char"/>
    <w:basedOn w:val="a0"/>
    <w:link w:val="a6"/>
    <w:uiPriority w:val="99"/>
    <w:semiHidden/>
    <w:rsid w:val="00687B31"/>
    <w:rPr>
      <w:rFonts w:ascii="Times New Roman" w:eastAsia="宋体" w:hAnsi="Times New Roman" w:cs="Times New Roman"/>
      <w:sz w:val="18"/>
      <w:szCs w:val="18"/>
    </w:rPr>
  </w:style>
  <w:style w:type="table" w:styleId="a7">
    <w:name w:val="Table Grid"/>
    <w:basedOn w:val="a1"/>
    <w:uiPriority w:val="59"/>
    <w:qFormat/>
    <w:rsid w:val="00F3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index 4"/>
    <w:basedOn w:val="a"/>
    <w:next w:val="a"/>
    <w:semiHidden/>
    <w:qFormat/>
    <w:rsid w:val="00A93DF2"/>
    <w:pPr>
      <w:ind w:left="1260"/>
    </w:pPr>
    <w:rPr>
      <w:rFonts w:ascii="Calibri" w:eastAsia="Calibri" w:hAnsi="Calibri" w:cs="宋体"/>
      <w:kern w:val="0"/>
      <w:sz w:val="20"/>
      <w:szCs w:val="20"/>
      <w:lang w:val="zh-CN"/>
    </w:rPr>
  </w:style>
  <w:style w:type="paragraph" w:styleId="a8">
    <w:name w:val="Date"/>
    <w:basedOn w:val="a"/>
    <w:next w:val="a"/>
    <w:link w:val="Char2"/>
    <w:uiPriority w:val="99"/>
    <w:semiHidden/>
    <w:unhideWhenUsed/>
    <w:rsid w:val="00CC1948"/>
    <w:pPr>
      <w:ind w:leftChars="2500" w:left="100"/>
    </w:pPr>
  </w:style>
  <w:style w:type="character" w:customStyle="1" w:styleId="Char2">
    <w:name w:val="日期 Char"/>
    <w:basedOn w:val="a0"/>
    <w:link w:val="a8"/>
    <w:uiPriority w:val="99"/>
    <w:semiHidden/>
    <w:rsid w:val="00CC1948"/>
    <w:rPr>
      <w:rFonts w:ascii="Times New Roman" w:eastAsia="宋体" w:hAnsi="Times New Roman" w:cs="Times New Roman"/>
      <w:szCs w:val="24"/>
    </w:rPr>
  </w:style>
  <w:style w:type="paragraph" w:styleId="a9">
    <w:name w:val="Body Text"/>
    <w:basedOn w:val="a"/>
    <w:link w:val="Char3"/>
    <w:uiPriority w:val="99"/>
    <w:rsid w:val="002C662C"/>
    <w:rPr>
      <w:kern w:val="0"/>
      <w:sz w:val="20"/>
      <w:szCs w:val="20"/>
    </w:rPr>
  </w:style>
  <w:style w:type="character" w:customStyle="1" w:styleId="Char3">
    <w:name w:val="正文文本 Char"/>
    <w:basedOn w:val="a0"/>
    <w:link w:val="a9"/>
    <w:uiPriority w:val="99"/>
    <w:rsid w:val="002C662C"/>
    <w:rPr>
      <w:rFonts w:ascii="Times New Roman" w:eastAsia="宋体" w:hAnsi="Times New Roman" w:cs="Times New Roman"/>
      <w:kern w:val="0"/>
      <w:sz w:val="20"/>
      <w:szCs w:val="20"/>
    </w:rPr>
  </w:style>
  <w:style w:type="paragraph" w:styleId="aa">
    <w:name w:val="Title"/>
    <w:basedOn w:val="a"/>
    <w:next w:val="a"/>
    <w:link w:val="Char4"/>
    <w:uiPriority w:val="10"/>
    <w:qFormat/>
    <w:rsid w:val="002C662C"/>
    <w:pPr>
      <w:spacing w:before="240" w:after="60"/>
      <w:jc w:val="center"/>
      <w:outlineLvl w:val="0"/>
    </w:pPr>
    <w:rPr>
      <w:rFonts w:ascii="Cambria" w:hAnsi="Cambria"/>
      <w:b/>
      <w:bCs/>
      <w:sz w:val="32"/>
      <w:szCs w:val="32"/>
    </w:rPr>
  </w:style>
  <w:style w:type="character" w:customStyle="1" w:styleId="Char4">
    <w:name w:val="标题 Char"/>
    <w:basedOn w:val="a0"/>
    <w:link w:val="aa"/>
    <w:uiPriority w:val="10"/>
    <w:rsid w:val="002C662C"/>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45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14540"/>
    <w:rPr>
      <w:rFonts w:ascii="Times New Roman" w:eastAsia="宋体" w:hAnsi="Times New Roman" w:cs="Times New Roman"/>
      <w:sz w:val="18"/>
      <w:szCs w:val="18"/>
    </w:rPr>
  </w:style>
  <w:style w:type="paragraph" w:styleId="a4">
    <w:name w:val="footer"/>
    <w:basedOn w:val="a"/>
    <w:link w:val="Char0"/>
    <w:uiPriority w:val="99"/>
    <w:unhideWhenUsed/>
    <w:rsid w:val="00514540"/>
    <w:pPr>
      <w:tabs>
        <w:tab w:val="center" w:pos="4153"/>
        <w:tab w:val="right" w:pos="8306"/>
      </w:tabs>
      <w:snapToGrid w:val="0"/>
      <w:jc w:val="left"/>
    </w:pPr>
    <w:rPr>
      <w:sz w:val="18"/>
      <w:szCs w:val="18"/>
    </w:rPr>
  </w:style>
  <w:style w:type="character" w:customStyle="1" w:styleId="Char0">
    <w:name w:val="页脚 Char"/>
    <w:basedOn w:val="a0"/>
    <w:link w:val="a4"/>
    <w:uiPriority w:val="99"/>
    <w:rsid w:val="00514540"/>
    <w:rPr>
      <w:rFonts w:ascii="Times New Roman" w:eastAsia="宋体" w:hAnsi="Times New Roman" w:cs="Times New Roman"/>
      <w:sz w:val="18"/>
      <w:szCs w:val="18"/>
    </w:rPr>
  </w:style>
  <w:style w:type="paragraph" w:styleId="a5">
    <w:name w:val="List Paragraph"/>
    <w:basedOn w:val="a"/>
    <w:uiPriority w:val="99"/>
    <w:qFormat/>
    <w:rsid w:val="002930E8"/>
    <w:pPr>
      <w:ind w:firstLineChars="200" w:firstLine="420"/>
    </w:pPr>
    <w:rPr>
      <w:rFonts w:ascii="Calibri" w:hAnsi="Calibri"/>
      <w:szCs w:val="22"/>
    </w:rPr>
  </w:style>
  <w:style w:type="paragraph" w:styleId="a6">
    <w:name w:val="Balloon Text"/>
    <w:basedOn w:val="a"/>
    <w:link w:val="Char1"/>
    <w:uiPriority w:val="99"/>
    <w:semiHidden/>
    <w:unhideWhenUsed/>
    <w:rsid w:val="00687B31"/>
    <w:rPr>
      <w:sz w:val="18"/>
      <w:szCs w:val="18"/>
    </w:rPr>
  </w:style>
  <w:style w:type="character" w:customStyle="1" w:styleId="Char1">
    <w:name w:val="批注框文本 Char"/>
    <w:basedOn w:val="a0"/>
    <w:link w:val="a6"/>
    <w:uiPriority w:val="99"/>
    <w:semiHidden/>
    <w:rsid w:val="00687B31"/>
    <w:rPr>
      <w:rFonts w:ascii="Times New Roman" w:eastAsia="宋体" w:hAnsi="Times New Roman" w:cs="Times New Roman"/>
      <w:sz w:val="18"/>
      <w:szCs w:val="18"/>
    </w:rPr>
  </w:style>
  <w:style w:type="table" w:styleId="a7">
    <w:name w:val="Table Grid"/>
    <w:basedOn w:val="a1"/>
    <w:uiPriority w:val="59"/>
    <w:qFormat/>
    <w:rsid w:val="00F342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index 4"/>
    <w:basedOn w:val="a"/>
    <w:next w:val="a"/>
    <w:semiHidden/>
    <w:qFormat/>
    <w:rsid w:val="00A93DF2"/>
    <w:pPr>
      <w:ind w:left="1260"/>
    </w:pPr>
    <w:rPr>
      <w:rFonts w:ascii="Calibri" w:eastAsia="Calibri" w:hAnsi="Calibri" w:cs="宋体"/>
      <w:kern w:val="0"/>
      <w:sz w:val="20"/>
      <w:szCs w:val="20"/>
      <w:lang w:val="zh-CN"/>
    </w:rPr>
  </w:style>
  <w:style w:type="paragraph" w:styleId="a8">
    <w:name w:val="Date"/>
    <w:basedOn w:val="a"/>
    <w:next w:val="a"/>
    <w:link w:val="Char2"/>
    <w:uiPriority w:val="99"/>
    <w:semiHidden/>
    <w:unhideWhenUsed/>
    <w:rsid w:val="00CC1948"/>
    <w:pPr>
      <w:ind w:leftChars="2500" w:left="100"/>
    </w:pPr>
  </w:style>
  <w:style w:type="character" w:customStyle="1" w:styleId="Char2">
    <w:name w:val="日期 Char"/>
    <w:basedOn w:val="a0"/>
    <w:link w:val="a8"/>
    <w:uiPriority w:val="99"/>
    <w:semiHidden/>
    <w:rsid w:val="00CC1948"/>
    <w:rPr>
      <w:rFonts w:ascii="Times New Roman" w:eastAsia="宋体" w:hAnsi="Times New Roman" w:cs="Times New Roman"/>
      <w:szCs w:val="24"/>
    </w:rPr>
  </w:style>
  <w:style w:type="paragraph" w:styleId="a9">
    <w:name w:val="Body Text"/>
    <w:basedOn w:val="a"/>
    <w:link w:val="Char3"/>
    <w:uiPriority w:val="99"/>
    <w:rsid w:val="002C662C"/>
    <w:rPr>
      <w:kern w:val="0"/>
      <w:sz w:val="20"/>
      <w:szCs w:val="20"/>
    </w:rPr>
  </w:style>
  <w:style w:type="character" w:customStyle="1" w:styleId="Char3">
    <w:name w:val="正文文本 Char"/>
    <w:basedOn w:val="a0"/>
    <w:link w:val="a9"/>
    <w:uiPriority w:val="99"/>
    <w:rsid w:val="002C662C"/>
    <w:rPr>
      <w:rFonts w:ascii="Times New Roman" w:eastAsia="宋体" w:hAnsi="Times New Roman" w:cs="Times New Roman"/>
      <w:kern w:val="0"/>
      <w:sz w:val="20"/>
      <w:szCs w:val="20"/>
    </w:rPr>
  </w:style>
  <w:style w:type="paragraph" w:styleId="aa">
    <w:name w:val="Title"/>
    <w:basedOn w:val="a"/>
    <w:next w:val="a"/>
    <w:link w:val="Char4"/>
    <w:uiPriority w:val="10"/>
    <w:qFormat/>
    <w:rsid w:val="002C662C"/>
    <w:pPr>
      <w:spacing w:before="240" w:after="60"/>
      <w:jc w:val="center"/>
      <w:outlineLvl w:val="0"/>
    </w:pPr>
    <w:rPr>
      <w:rFonts w:ascii="Cambria" w:hAnsi="Cambria"/>
      <w:b/>
      <w:bCs/>
      <w:sz w:val="32"/>
      <w:szCs w:val="32"/>
    </w:rPr>
  </w:style>
  <w:style w:type="character" w:customStyle="1" w:styleId="Char4">
    <w:name w:val="标题 Char"/>
    <w:basedOn w:val="a0"/>
    <w:link w:val="aa"/>
    <w:uiPriority w:val="10"/>
    <w:rsid w:val="002C662C"/>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2024-06-26T08:51:00Z</dcterms:created>
  <dcterms:modified xsi:type="dcterms:W3CDTF">2024-06-28T01:54:00Z</dcterms:modified>
</cp:coreProperties>
</file>