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B86D1E">
      <w:pPr>
        <w:jc w:val="center"/>
        <w:rPr>
          <w:rFonts w:ascii="华文中宋" w:hAnsi="华文中宋" w:eastAsia="华文中宋" w:cs="华文中宋"/>
          <w:sz w:val="36"/>
          <w:szCs w:val="36"/>
        </w:rPr>
      </w:pPr>
    </w:p>
    <w:p w14:paraId="2FACB6B7">
      <w:pPr>
        <w:jc w:val="center"/>
        <w:rPr>
          <w:rFonts w:ascii="华文中宋" w:hAnsi="华文中宋" w:eastAsia="华文中宋" w:cs="华文中宋"/>
          <w:sz w:val="44"/>
          <w:szCs w:val="44"/>
        </w:rPr>
      </w:pPr>
      <w:r>
        <w:rPr>
          <w:rFonts w:hint="eastAsia" w:ascii="华文中宋" w:hAnsi="华文中宋" w:eastAsia="华文中宋" w:cs="华文中宋"/>
          <w:sz w:val="44"/>
          <w:szCs w:val="44"/>
        </w:rPr>
        <w:t>202</w:t>
      </w:r>
      <w:r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  <w:t>3</w:t>
      </w:r>
      <w:r>
        <w:rPr>
          <w:rFonts w:hint="eastAsia" w:ascii="华文中宋" w:hAnsi="华文中宋" w:eastAsia="华文中宋" w:cs="华文中宋"/>
          <w:sz w:val="44"/>
          <w:szCs w:val="44"/>
        </w:rPr>
        <w:t>年度南京市</w:t>
      </w:r>
      <w:r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  <w:t>水务局-</w:t>
      </w:r>
      <w:r>
        <w:rPr>
          <w:rFonts w:hint="eastAsia" w:ascii="华文中宋" w:hAnsi="华文中宋" w:eastAsia="华文中宋" w:cs="华文中宋"/>
          <w:sz w:val="44"/>
          <w:szCs w:val="44"/>
        </w:rPr>
        <w:t>防汛机动抢险队</w:t>
      </w:r>
    </w:p>
    <w:p w14:paraId="6539E7D4">
      <w:pPr>
        <w:jc w:val="center"/>
        <w:rPr>
          <w:rFonts w:ascii="楷体_GB2312" w:eastAsia="楷体_GB2312"/>
          <w:sz w:val="44"/>
          <w:szCs w:val="44"/>
        </w:rPr>
      </w:pPr>
      <w:r>
        <w:rPr>
          <w:rFonts w:hint="eastAsia" w:ascii="华文中宋" w:hAnsi="华文中宋" w:eastAsia="华文中宋" w:cs="华文中宋"/>
          <w:sz w:val="44"/>
          <w:szCs w:val="44"/>
        </w:rPr>
        <w:t>整体</w:t>
      </w:r>
      <w:r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  <w:t>预算</w:t>
      </w:r>
      <w:r>
        <w:rPr>
          <w:rFonts w:hint="eastAsia" w:ascii="华文中宋" w:hAnsi="华文中宋" w:eastAsia="华文中宋" w:cs="华文中宋"/>
          <w:sz w:val="44"/>
          <w:szCs w:val="44"/>
        </w:rPr>
        <w:t>绩效</w:t>
      </w:r>
      <w:r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  <w:t>自</w:t>
      </w:r>
      <w:r>
        <w:rPr>
          <w:rFonts w:hint="eastAsia" w:ascii="华文中宋" w:hAnsi="华文中宋" w:eastAsia="华文中宋" w:cs="华文中宋"/>
          <w:sz w:val="44"/>
          <w:szCs w:val="44"/>
        </w:rPr>
        <w:t>评价报告</w:t>
      </w:r>
    </w:p>
    <w:p w14:paraId="76977C0A">
      <w:pPr>
        <w:rPr>
          <w:rFonts w:ascii="仿宋_GB2312" w:eastAsia="仿宋_GB2312"/>
          <w:sz w:val="32"/>
          <w:szCs w:val="32"/>
        </w:rPr>
      </w:pPr>
    </w:p>
    <w:p w14:paraId="7C236DFC">
      <w:pPr>
        <w:spacing w:line="360" w:lineRule="auto"/>
        <w:rPr>
          <w:rFonts w:ascii="Times New Roman" w:eastAsia="仿宋_GB2312" w:cs="Times New Roman"/>
          <w:b/>
          <w:sz w:val="36"/>
          <w:szCs w:val="36"/>
        </w:rPr>
      </w:pPr>
      <w:r>
        <w:rPr>
          <w:rFonts w:hint="eastAsia" w:ascii="Times New Roman" w:eastAsia="仿宋_GB2312" w:cs="Times New Roman"/>
          <w:b/>
          <w:sz w:val="36"/>
          <w:szCs w:val="36"/>
        </w:rPr>
        <w:t>一、单位概况</w:t>
      </w:r>
    </w:p>
    <w:p w14:paraId="02C79F56">
      <w:pPr>
        <w:spacing w:line="360" w:lineRule="auto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（一）单位基本情况</w:t>
      </w:r>
    </w:p>
    <w:p w14:paraId="250DA3CA">
      <w:pPr>
        <w:pStyle w:val="10"/>
        <w:spacing w:line="6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/>
          <w:sz w:val="32"/>
          <w:szCs w:val="32"/>
        </w:rPr>
        <w:t>南京市防汛机动抢险队成立于1999年，为南京市水务局直属的公益一类事业单位，法定代表人余义新，开办资金33.3万元。单位主要职能：承担防汛抢险、物资运输、设备维护、培训和处理突发防汛排涝工作。目前单位</w:t>
      </w:r>
      <w:r>
        <w:rPr>
          <w:rFonts w:hint="eastAsia" w:ascii="Times New Roman" w:eastAsia="仿宋_GB2312" w:cs="Times New Roman"/>
          <w:sz w:val="32"/>
          <w:szCs w:val="32"/>
        </w:rPr>
        <w:t>有</w:t>
      </w:r>
      <w:r>
        <w:rPr>
          <w:rFonts w:ascii="Times New Roman" w:eastAsia="仿宋_GB2312" w:cs="Times New Roman"/>
          <w:sz w:val="32"/>
          <w:szCs w:val="32"/>
        </w:rPr>
        <w:t>5个内设机构：办公室</w:t>
      </w:r>
      <w:r>
        <w:rPr>
          <w:rFonts w:hint="eastAsia" w:ascii="Times New Roman" w:eastAsia="仿宋_GB2312" w:cs="Times New Roman"/>
          <w:sz w:val="32"/>
          <w:szCs w:val="32"/>
        </w:rPr>
        <w:t>、</w:t>
      </w:r>
      <w:r>
        <w:rPr>
          <w:rFonts w:ascii="Times New Roman" w:eastAsia="仿宋_GB2312" w:cs="Times New Roman"/>
          <w:sz w:val="32"/>
          <w:szCs w:val="32"/>
        </w:rPr>
        <w:t>抗旱排涝科</w:t>
      </w:r>
      <w:r>
        <w:rPr>
          <w:rFonts w:hint="eastAsia" w:ascii="Times New Roman" w:eastAsia="仿宋_GB2312" w:cs="Times New Roman"/>
          <w:sz w:val="32"/>
          <w:szCs w:val="32"/>
        </w:rPr>
        <w:t>、</w:t>
      </w:r>
      <w:r>
        <w:rPr>
          <w:rFonts w:ascii="Times New Roman" w:eastAsia="仿宋_GB2312" w:cs="Times New Roman"/>
          <w:sz w:val="32"/>
          <w:szCs w:val="32"/>
        </w:rPr>
        <w:t>设备管理科</w:t>
      </w:r>
      <w:r>
        <w:rPr>
          <w:rFonts w:hint="eastAsia" w:ascii="Times New Roman" w:eastAsia="仿宋_GB2312" w:cs="Times New Roman"/>
          <w:sz w:val="32"/>
          <w:szCs w:val="32"/>
        </w:rPr>
        <w:t>、</w:t>
      </w:r>
      <w:r>
        <w:rPr>
          <w:rFonts w:ascii="Times New Roman" w:eastAsia="仿宋_GB2312" w:cs="Times New Roman"/>
          <w:sz w:val="32"/>
          <w:szCs w:val="32"/>
        </w:rPr>
        <w:t>物资管理科</w:t>
      </w:r>
      <w:r>
        <w:rPr>
          <w:rFonts w:hint="eastAsia" w:ascii="Times New Roman" w:eastAsia="仿宋_GB2312" w:cs="Times New Roman"/>
          <w:sz w:val="32"/>
          <w:szCs w:val="32"/>
        </w:rPr>
        <w:t>、</w:t>
      </w:r>
      <w:r>
        <w:rPr>
          <w:rFonts w:ascii="Times New Roman" w:eastAsia="仿宋_GB2312" w:cs="Times New Roman"/>
          <w:sz w:val="32"/>
          <w:szCs w:val="32"/>
        </w:rPr>
        <w:t>抢险技术科</w:t>
      </w:r>
      <w:r>
        <w:rPr>
          <w:rFonts w:hint="eastAsia" w:ascii="Times New Roman" w:eastAsia="仿宋_GB2312" w:cs="Times New Roman"/>
          <w:sz w:val="32"/>
          <w:szCs w:val="32"/>
        </w:rPr>
        <w:t>。市编办核定</w:t>
      </w:r>
      <w:r>
        <w:rPr>
          <w:rFonts w:ascii="Times New Roman" w:eastAsia="仿宋_GB2312" w:cs="Times New Roman"/>
          <w:sz w:val="32"/>
          <w:szCs w:val="32"/>
        </w:rPr>
        <w:t>编制为24名</w:t>
      </w:r>
      <w:r>
        <w:rPr>
          <w:rFonts w:hint="eastAsia" w:ascii="Times New Roman" w:eastAsia="仿宋_GB2312" w:cs="Times New Roman"/>
          <w:sz w:val="32"/>
          <w:szCs w:val="32"/>
        </w:rPr>
        <w:t>，实有在编在职职工2</w:t>
      </w:r>
      <w:r>
        <w:rPr>
          <w:rFonts w:hint="eastAsia" w:asci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eastAsia="仿宋_GB2312" w:cs="Times New Roman"/>
          <w:sz w:val="32"/>
          <w:szCs w:val="32"/>
        </w:rPr>
        <w:t>人，（其中具有中高级以上职称人员5人）。退休职工2</w:t>
      </w:r>
      <w:r>
        <w:rPr>
          <w:rFonts w:hint="eastAsia" w:asci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hint="eastAsia" w:ascii="Times New Roman" w:eastAsia="仿宋_GB2312" w:cs="Times New Roman"/>
          <w:sz w:val="32"/>
          <w:szCs w:val="32"/>
        </w:rPr>
        <w:t>人（其中离休1人）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6C42BE1D">
      <w:pPr>
        <w:pStyle w:val="10"/>
        <w:spacing w:line="640" w:lineRule="exact"/>
        <w:ind w:firstLine="640" w:firstLineChars="200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Times New Roman" w:eastAsia="仿宋_GB2312" w:cs="Times New Roman"/>
          <w:sz w:val="32"/>
          <w:szCs w:val="32"/>
          <w:lang w:val="en-US" w:eastAsia="zh-CN"/>
        </w:rPr>
        <w:t>、</w:t>
      </w:r>
      <w:r>
        <w:rPr>
          <w:rFonts w:ascii="Times New Roman" w:eastAsia="仿宋_GB2312" w:cs="Times New Roman"/>
          <w:sz w:val="32"/>
          <w:szCs w:val="32"/>
        </w:rPr>
        <w:t>截至</w:t>
      </w:r>
      <w:r>
        <w:rPr>
          <w:rFonts w:hint="eastAsia" w:ascii="Times New Roman" w:eastAsia="仿宋_GB2312" w:cs="Times New Roman"/>
          <w:sz w:val="32"/>
          <w:szCs w:val="32"/>
        </w:rPr>
        <w:t>202</w:t>
      </w:r>
      <w:r>
        <w:rPr>
          <w:rFonts w:hint="eastAsia" w:asci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ascii="Times New Roman" w:eastAsia="仿宋_GB2312" w:cs="Times New Roman"/>
          <w:sz w:val="32"/>
          <w:szCs w:val="32"/>
        </w:rPr>
        <w:t>年12月31日，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资产的总体情况分析。1、流动资产1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</w:rPr>
        <w:t>31.03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万元，占资产总额1.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</w:rPr>
        <w:t>61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%，主要是银行存款；固定资产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</w:rPr>
        <w:t>原值8104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万元，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</w:rPr>
        <w:t>净值5800万元、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占资产总额的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</w:rPr>
        <w:t>71.17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%，主要是防汛设备和房屋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</w:rPr>
        <w:t>及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栖霞防汛物资储备库及训练场；政府储备物资2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</w:rPr>
        <w:t>217.87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万元，占资产资产总额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</w:rPr>
        <w:t>27.24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%；房屋占固定资产总额的38.88%；车辆占固定资产总额的5.2%。单位总资产增长率12.53%；固定资产增长率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</w:rPr>
        <w:t>54.65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%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</w:rPr>
        <w:t>主要是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栖霞防汛物资储备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</w:rPr>
        <w:t>基地投入使用转固定资产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。</w:t>
      </w:r>
      <w:r>
        <w:rPr>
          <w:rFonts w:hint="eastAsia" w:ascii="Times New Roman" w:eastAsia="仿宋_GB2312"/>
          <w:sz w:val="32"/>
          <w:szCs w:val="32"/>
        </w:rPr>
        <w:t>人均占有办公室使用面积</w:t>
      </w:r>
      <w:r>
        <w:rPr>
          <w:rFonts w:hint="eastAsia" w:ascii="Times New Roman" w:eastAsia="仿宋_GB2312"/>
          <w:sz w:val="32"/>
          <w:szCs w:val="32"/>
          <w:lang w:val="en-US" w:eastAsia="zh-CN"/>
        </w:rPr>
        <w:t>9</w:t>
      </w:r>
      <w:bookmarkStart w:id="0" w:name="_GoBack"/>
      <w:bookmarkEnd w:id="0"/>
      <w:r>
        <w:rPr>
          <w:rFonts w:hint="eastAsia" w:ascii="Times New Roman" w:eastAsia="仿宋_GB2312"/>
          <w:sz w:val="32"/>
          <w:szCs w:val="32"/>
        </w:rPr>
        <w:t>平方米，人均占有设备13.02，主要是防汛排涝设备较多。</w:t>
      </w:r>
    </w:p>
    <w:p w14:paraId="798C4829">
      <w:pPr>
        <w:spacing w:line="360" w:lineRule="auto"/>
        <w:ind w:firstLine="480" w:firstLineChars="150"/>
        <w:rPr>
          <w:rFonts w:ascii="Times New Roman" w:eastAsia="仿宋_GB2312" w:cs="Times New Roman"/>
          <w:sz w:val="32"/>
          <w:szCs w:val="32"/>
        </w:rPr>
      </w:pPr>
    </w:p>
    <w:p w14:paraId="4F7923AD">
      <w:pPr>
        <w:spacing w:line="360" w:lineRule="auto"/>
        <w:ind w:firstLine="482" w:firstLineChars="150"/>
        <w:rPr>
          <w:rFonts w:ascii="Times New Roman" w:eastAsia="仿宋_GB2312" w:cs="Times New Roman"/>
          <w:b/>
          <w:sz w:val="32"/>
          <w:szCs w:val="32"/>
        </w:rPr>
      </w:pPr>
      <w:r>
        <w:rPr>
          <w:rFonts w:hint="eastAsia" w:ascii="Times New Roman" w:eastAsia="仿宋_GB2312" w:cs="Times New Roman"/>
          <w:b/>
          <w:sz w:val="32"/>
          <w:szCs w:val="32"/>
        </w:rPr>
        <w:t>（二）、单位收支情况</w:t>
      </w:r>
    </w:p>
    <w:p w14:paraId="076F6A05">
      <w:pPr>
        <w:spacing w:line="360" w:lineRule="auto"/>
        <w:ind w:firstLine="480" w:firstLineChars="150"/>
        <w:rPr>
          <w:rFonts w:ascii="Times New Roman" w:eastAsia="仿宋" w:cs="Times New Roman"/>
          <w:sz w:val="32"/>
          <w:szCs w:val="32"/>
        </w:rPr>
      </w:pPr>
      <w:r>
        <w:rPr>
          <w:rFonts w:hint="eastAsia" w:ascii="Times New Roman" w:eastAsia="仿宋_GB2312" w:cs="Times New Roman"/>
          <w:sz w:val="32"/>
          <w:szCs w:val="32"/>
        </w:rPr>
        <w:t>本年总收入</w:t>
      </w:r>
      <w:r>
        <w:rPr>
          <w:rFonts w:hint="eastAsia" w:ascii="Times New Roman" w:eastAsia="仿宋_GB2312" w:cs="Times New Roman"/>
          <w:sz w:val="32"/>
          <w:szCs w:val="32"/>
          <w:lang w:val="en-US" w:eastAsia="zh-CN"/>
        </w:rPr>
        <w:t>2266.23.23</w:t>
      </w:r>
      <w:r>
        <w:rPr>
          <w:rFonts w:hint="eastAsia" w:ascii="Times New Roman" w:eastAsia="仿宋_GB2312" w:cs="Times New Roman"/>
          <w:sz w:val="32"/>
          <w:szCs w:val="32"/>
        </w:rPr>
        <w:t>万元，本年总</w:t>
      </w:r>
      <w:r>
        <w:rPr>
          <w:rFonts w:hint="eastAsia" w:ascii="Times New Roman" w:eastAsia="仿宋_GB2312" w:cs="Times New Roman"/>
          <w:sz w:val="32"/>
          <w:szCs w:val="32"/>
          <w:lang w:val="en-US" w:eastAsia="zh-CN"/>
        </w:rPr>
        <w:t>支出2266.23</w:t>
      </w:r>
      <w:r>
        <w:rPr>
          <w:rFonts w:ascii="Times New Roman" w:eastAsia="仿宋_GB2312" w:cs="Times New Roman"/>
          <w:sz w:val="32"/>
          <w:szCs w:val="32"/>
        </w:rPr>
        <w:t>万元</w:t>
      </w:r>
      <w:r>
        <w:rPr>
          <w:rFonts w:hint="eastAsia" w:ascii="Times New Roman" w:eastAsia="仿宋_GB2312" w:cs="Times New Roman"/>
          <w:sz w:val="32"/>
          <w:szCs w:val="32"/>
        </w:rPr>
        <w:t>，其中基本支出</w:t>
      </w:r>
      <w:r>
        <w:rPr>
          <w:rFonts w:hint="eastAsia" w:ascii="Times New Roman" w:eastAsia="仿宋_GB2312" w:cs="Times New Roman"/>
          <w:sz w:val="32"/>
          <w:szCs w:val="32"/>
          <w:lang w:val="en-US" w:eastAsia="zh-CN"/>
        </w:rPr>
        <w:t>924.45</w:t>
      </w:r>
      <w:r>
        <w:rPr>
          <w:rFonts w:hint="eastAsia" w:ascii="Times New Roman" w:eastAsia="仿宋_GB2312" w:cs="Times New Roman"/>
          <w:sz w:val="32"/>
          <w:szCs w:val="32"/>
        </w:rPr>
        <w:t>万元，项目支</w:t>
      </w:r>
      <w:r>
        <w:rPr>
          <w:rFonts w:hint="eastAsia" w:ascii="Times New Roman" w:eastAsia="仿宋_GB2312" w:cs="Times New Roman"/>
          <w:sz w:val="32"/>
          <w:szCs w:val="32"/>
          <w:lang w:val="en-US" w:eastAsia="zh-CN"/>
        </w:rPr>
        <w:t>出1320.78</w:t>
      </w:r>
      <w:r>
        <w:rPr>
          <w:rFonts w:hint="eastAsia" w:ascii="Times New Roman" w:eastAsia="仿宋_GB2312" w:cs="Times New Roman"/>
          <w:sz w:val="32"/>
          <w:szCs w:val="32"/>
        </w:rPr>
        <w:t>万元。</w:t>
      </w:r>
      <w:r>
        <w:rPr>
          <w:rFonts w:hint="eastAsia" w:ascii="仿宋" w:hAnsi="仿宋" w:eastAsia="仿宋"/>
          <w:sz w:val="32"/>
          <w:szCs w:val="32"/>
        </w:rPr>
        <w:t>预算执行率9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9.98</w:t>
      </w:r>
      <w:r>
        <w:rPr>
          <w:rFonts w:hint="eastAsia" w:ascii="仿宋" w:hAnsi="仿宋" w:eastAsia="仿宋"/>
          <w:sz w:val="32"/>
          <w:szCs w:val="32"/>
        </w:rPr>
        <w:t>%。</w:t>
      </w:r>
    </w:p>
    <w:p w14:paraId="0824B528">
      <w:pPr>
        <w:spacing w:line="360" w:lineRule="auto"/>
        <w:ind w:firstLine="482" w:firstLineChars="150"/>
        <w:rPr>
          <w:rFonts w:ascii="Times New Roman" w:eastAsia="仿宋_GB2312" w:cs="Times New Roman"/>
          <w:b/>
          <w:sz w:val="32"/>
          <w:szCs w:val="32"/>
        </w:rPr>
      </w:pPr>
      <w:r>
        <w:rPr>
          <w:rFonts w:hint="eastAsia" w:ascii="Times New Roman" w:eastAsia="仿宋_GB2312" w:cs="Times New Roman"/>
          <w:b/>
          <w:sz w:val="32"/>
          <w:szCs w:val="32"/>
        </w:rPr>
        <w:t>（三）单位绩效目标：</w:t>
      </w:r>
    </w:p>
    <w:p w14:paraId="4AD1394D">
      <w:pPr>
        <w:spacing w:line="360" w:lineRule="auto"/>
        <w:ind w:firstLine="482" w:firstLineChars="150"/>
        <w:rPr>
          <w:rFonts w:ascii="Times New Roman" w:eastAsia="仿宋_GB2312" w:cs="Times New Roman"/>
          <w:sz w:val="32"/>
          <w:szCs w:val="32"/>
        </w:rPr>
      </w:pPr>
      <w:r>
        <w:rPr>
          <w:rFonts w:hint="eastAsia" w:ascii="Times New Roman" w:eastAsia="仿宋_GB2312" w:cs="Times New Roman"/>
          <w:b/>
          <w:bCs/>
          <w:sz w:val="32"/>
          <w:szCs w:val="32"/>
        </w:rPr>
        <w:t>1、单位中长期目标：</w:t>
      </w:r>
      <w:r>
        <w:rPr>
          <w:rFonts w:hint="eastAsia" w:ascii="Times New Roman" w:eastAsia="仿宋_GB2312" w:cs="Times New Roman"/>
          <w:sz w:val="32"/>
          <w:szCs w:val="32"/>
        </w:rPr>
        <w:t>随着栖霞防汛抢险物资储备库及训练场建成，队伍训练力度加大，技能水平不断提高，以及现代化物资仓储建成和使用，物资储运管理将更加科学高效，逐步建成一支反应快速，技术精湛的防汛抢险队伍。</w:t>
      </w:r>
    </w:p>
    <w:p w14:paraId="224CF8DA">
      <w:pPr>
        <w:spacing w:line="360" w:lineRule="auto"/>
        <w:ind w:firstLine="482" w:firstLineChars="150"/>
        <w:rPr>
          <w:rFonts w:ascii="Times New Roman" w:eastAsia="仿宋_GB2312" w:cs="Times New Roman"/>
          <w:sz w:val="32"/>
          <w:szCs w:val="32"/>
        </w:rPr>
      </w:pPr>
      <w:r>
        <w:rPr>
          <w:rFonts w:hint="eastAsia" w:ascii="Times New Roman" w:eastAsia="仿宋_GB2312" w:cs="Times New Roman"/>
          <w:b/>
          <w:bCs/>
          <w:sz w:val="32"/>
          <w:szCs w:val="32"/>
        </w:rPr>
        <w:t>2、年度绩效目标：</w:t>
      </w:r>
      <w:r>
        <w:rPr>
          <w:rFonts w:hint="eastAsia" w:ascii="Times New Roman" w:eastAsia="仿宋_GB2312" w:cs="Times New Roman"/>
          <w:sz w:val="32"/>
          <w:szCs w:val="32"/>
        </w:rPr>
        <w:t>围绕技能提升开展业务技能培训和防汛实战演练；完成各类设备维修保养、防汛物资设备盘库、组建市场化队伍等汛前准备工作；调整和优化科室人员与设备组合；做好汛期应急值守，完成防汛抢险、物资调运和抗旱任务；按计划推进栖霞防汛物资仓库的施工建设；完成下属企业清理脱钩工作任务。</w:t>
      </w:r>
    </w:p>
    <w:p w14:paraId="5AD247C8">
      <w:pPr>
        <w:spacing w:line="360" w:lineRule="auto"/>
        <w:ind w:firstLine="480" w:firstLineChars="150"/>
        <w:rPr>
          <w:rFonts w:ascii="Times New Roman" w:eastAsia="仿宋_GB2312" w:cs="Times New Roman"/>
          <w:bCs/>
          <w:sz w:val="32"/>
          <w:szCs w:val="32"/>
        </w:rPr>
      </w:pPr>
    </w:p>
    <w:p w14:paraId="1DA53408">
      <w:pPr>
        <w:spacing w:line="360" w:lineRule="auto"/>
        <w:rPr>
          <w:rFonts w:ascii="Times New Roman" w:eastAsia="仿宋_GB2312" w:cs="Times New Roman"/>
          <w:b/>
          <w:sz w:val="36"/>
          <w:szCs w:val="36"/>
        </w:rPr>
      </w:pPr>
      <w:r>
        <w:rPr>
          <w:rFonts w:hint="eastAsia" w:ascii="Times New Roman" w:eastAsia="仿宋_GB2312" w:cs="Times New Roman"/>
          <w:b/>
          <w:sz w:val="36"/>
          <w:szCs w:val="36"/>
        </w:rPr>
        <w:t>二 、评价结论</w:t>
      </w:r>
    </w:p>
    <w:p w14:paraId="58F921AA">
      <w:pPr>
        <w:spacing w:line="560" w:lineRule="exact"/>
        <w:ind w:firstLine="640" w:firstLineChars="200"/>
        <w:rPr>
          <w:rFonts w:ascii="仿宋_GB2312" w:hAnsi="宋体" w:eastAsia="仿宋_GB2312" w:cs="宋体"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z w:val="32"/>
          <w:szCs w:val="32"/>
        </w:rPr>
        <w:t>我队前期通过查阅相关资料信息，向基层科室或服务对象调查了解、现场核查、沟通反馈的方式客观评估我队综合管理工作情况。</w:t>
      </w:r>
      <w:r>
        <w:rPr>
          <w:rFonts w:ascii="仿宋_GB2312" w:hAnsi="宋体" w:eastAsia="仿宋_GB2312" w:cs="宋体"/>
          <w:color w:val="000000"/>
          <w:sz w:val="32"/>
          <w:szCs w:val="32"/>
        </w:rPr>
        <w:t>我单位管理</w:t>
      </w:r>
      <w:r>
        <w:rPr>
          <w:rFonts w:hint="eastAsia" w:ascii="仿宋_GB2312" w:hAnsi="宋体" w:eastAsia="仿宋_GB2312" w:cs="宋体"/>
          <w:color w:val="000000"/>
          <w:sz w:val="32"/>
          <w:szCs w:val="32"/>
        </w:rPr>
        <w:t>基本</w:t>
      </w:r>
      <w:r>
        <w:rPr>
          <w:rFonts w:ascii="仿宋_GB2312" w:hAnsi="宋体" w:eastAsia="仿宋_GB2312" w:cs="宋体"/>
          <w:color w:val="000000"/>
          <w:sz w:val="32"/>
          <w:szCs w:val="32"/>
        </w:rPr>
        <w:t>规范、制度健全，财务开支合理。</w:t>
      </w:r>
      <w:r>
        <w:rPr>
          <w:rFonts w:hint="eastAsia" w:ascii="仿宋_GB2312" w:hAnsi="宋体" w:eastAsia="仿宋_GB2312" w:cs="宋体"/>
          <w:color w:val="000000"/>
          <w:sz w:val="32"/>
          <w:szCs w:val="32"/>
        </w:rPr>
        <w:t>我队综合</w:t>
      </w:r>
      <w:r>
        <w:rPr>
          <w:rFonts w:ascii="仿宋_GB2312" w:hAnsi="宋体" w:eastAsia="仿宋_GB2312" w:cs="宋体"/>
          <w:color w:val="000000"/>
          <w:sz w:val="32"/>
          <w:szCs w:val="32"/>
        </w:rPr>
        <w:t>评分为</w:t>
      </w:r>
      <w:r>
        <w:rPr>
          <w:rFonts w:hint="eastAsia" w:ascii="仿宋_GB2312" w:hAnsi="宋体" w:eastAsia="仿宋_GB2312" w:cs="宋体"/>
          <w:color w:val="000000"/>
          <w:sz w:val="32"/>
          <w:szCs w:val="32"/>
          <w:lang w:val="en-US" w:eastAsia="zh-CN"/>
        </w:rPr>
        <w:t>95</w:t>
      </w:r>
      <w:r>
        <w:rPr>
          <w:rFonts w:ascii="仿宋_GB2312" w:hAnsi="宋体" w:eastAsia="仿宋_GB2312" w:cs="宋体"/>
          <w:color w:val="000000"/>
          <w:sz w:val="32"/>
          <w:szCs w:val="32"/>
        </w:rPr>
        <w:t>分。</w:t>
      </w:r>
    </w:p>
    <w:p w14:paraId="07537A6E">
      <w:pPr>
        <w:spacing w:line="360" w:lineRule="auto"/>
        <w:rPr>
          <w:rFonts w:hint="eastAsia" w:ascii="Times New Roman" w:eastAsia="仿宋_GB2312" w:cs="Times New Roman"/>
          <w:b/>
          <w:sz w:val="36"/>
          <w:szCs w:val="36"/>
          <w:lang w:val="en-US" w:eastAsia="zh-CN"/>
        </w:rPr>
      </w:pPr>
    </w:p>
    <w:p w14:paraId="5D54AC37">
      <w:pPr>
        <w:spacing w:line="360" w:lineRule="auto"/>
        <w:rPr>
          <w:rFonts w:hint="eastAsia" w:ascii="Times New Roman" w:eastAsia="仿宋_GB2312" w:cs="Times New Roman"/>
          <w:b/>
          <w:sz w:val="36"/>
          <w:szCs w:val="36"/>
        </w:rPr>
      </w:pPr>
      <w:r>
        <w:rPr>
          <w:rFonts w:hint="eastAsia" w:ascii="Times New Roman" w:eastAsia="仿宋_GB2312" w:cs="Times New Roman"/>
          <w:b/>
          <w:sz w:val="36"/>
          <w:szCs w:val="36"/>
          <w:lang w:val="en-US" w:eastAsia="zh-CN"/>
        </w:rPr>
        <w:t>三、</w:t>
      </w:r>
      <w:r>
        <w:rPr>
          <w:rFonts w:hint="eastAsia" w:ascii="Times New Roman" w:eastAsia="仿宋_GB2312" w:cs="Times New Roman"/>
          <w:b/>
          <w:sz w:val="36"/>
          <w:szCs w:val="36"/>
        </w:rPr>
        <w:t>履职成效</w:t>
      </w:r>
    </w:p>
    <w:p w14:paraId="3A2277CC"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 xml:space="preserve">年，在局党组的正确领导下，市防汛机动抢险队严格落实全面从严治党主体责任，着力提升防汛防旱工作能力，并以安全、廉洁、稳定为红线，强化内部管理，较好地完成了年度目标任务。 </w:t>
      </w:r>
    </w:p>
    <w:p w14:paraId="186F81B2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宋体" w:hAnsi="宋体" w:eastAsia="宋体" w:cs="宋体"/>
          <w:sz w:val="32"/>
          <w:szCs w:val="32"/>
        </w:rPr>
        <w:t>（一）扎实开展主题教育，强化理想信念</w:t>
      </w:r>
      <w:r>
        <w:rPr>
          <w:rFonts w:ascii="宋体" w:hAnsi="宋体" w:eastAsia="宋体" w:cs="宋体"/>
          <w:sz w:val="32"/>
          <w:szCs w:val="32"/>
        </w:rPr>
        <w:br w:type="textWrapping"/>
      </w:r>
      <w:r>
        <w:rPr>
          <w:rFonts w:ascii="宋体" w:hAnsi="宋体" w:eastAsia="宋体" w:cs="宋体"/>
          <w:sz w:val="32"/>
          <w:szCs w:val="32"/>
        </w:rPr>
        <w:t>市抢险队将深入开展主题教育作为一项重大政治任务，成立主题教育领导小组及办公室，制定《市抢险队主题教育工作方案》和《重点活动安排》，坚持学思用贯通、知信行统一，依托“三会一课”、主题党日等形式，组织主题教育集中学习和讨论交流活动共计18场次。先后开展“学思想·我来讲”、“先锋建新功”、“牢记嘱托、感恩奋进，挑大梁、勇登攀、走在前”大讨论等活动。开展“防汛演练保安全 一线练兵强党性”主题党日活动，组织党员观摩全市防汛抢险综合演练现场，重温入党誓词，进一步坚定初心使命。坚持</w:t>
      </w:r>
      <w:r>
        <w:rPr>
          <w:rFonts w:ascii="宋体" w:hAnsi="宋体" w:eastAsia="宋体" w:cs="宋体"/>
          <w:sz w:val="32"/>
          <w:szCs w:val="32"/>
        </w:rPr>
        <w:br w:type="textWrapping"/>
      </w:r>
      <w:r>
        <w:rPr>
          <w:rFonts w:ascii="宋体" w:hAnsi="宋体" w:eastAsia="宋体" w:cs="宋体"/>
          <w:sz w:val="32"/>
          <w:szCs w:val="32"/>
        </w:rPr>
        <w:br w:type="textWrapping"/>
      </w:r>
      <w:r>
        <w:rPr>
          <w:rFonts w:ascii="宋体" w:hAnsi="宋体" w:eastAsia="宋体" w:cs="宋体"/>
          <w:sz w:val="32"/>
          <w:szCs w:val="32"/>
        </w:rPr>
        <w:br w:type="textWrapping"/>
      </w:r>
      <w:r>
        <w:rPr>
          <w:rFonts w:ascii="宋体" w:hAnsi="宋体" w:eastAsia="宋体" w:cs="宋体"/>
          <w:sz w:val="32"/>
          <w:szCs w:val="32"/>
        </w:rPr>
        <w:t>问题导向，聚焦防汛抗旱工作职能，开展针对提升抢险队伍</w:t>
      </w:r>
      <w:r>
        <w:rPr>
          <w:rFonts w:ascii="宋体" w:hAnsi="宋体" w:eastAsia="宋体" w:cs="宋体"/>
          <w:sz w:val="32"/>
          <w:szCs w:val="32"/>
        </w:rPr>
        <w:br w:type="textWrapping"/>
      </w:r>
      <w:r>
        <w:rPr>
          <w:rFonts w:ascii="宋体" w:hAnsi="宋体" w:eastAsia="宋体" w:cs="宋体"/>
          <w:sz w:val="32"/>
          <w:szCs w:val="32"/>
        </w:rPr>
        <w:t>快速处置能力和优化市级防汛物资储备管理的调查研究，所形成的问题清单和任务清单已全部整改销号。</w:t>
      </w:r>
      <w:r>
        <w:rPr>
          <w:rFonts w:ascii="宋体" w:hAnsi="宋体" w:eastAsia="宋体" w:cs="宋体"/>
          <w:sz w:val="32"/>
          <w:szCs w:val="32"/>
        </w:rPr>
        <w:br w:type="textWrapping"/>
      </w:r>
      <w:r>
        <w:rPr>
          <w:rFonts w:ascii="宋体" w:hAnsi="宋体" w:eastAsia="宋体" w:cs="宋体"/>
          <w:sz w:val="32"/>
          <w:szCs w:val="32"/>
        </w:rPr>
        <w:t>（二）抓实支部标准化规范化建设，提升党建工作水平</w:t>
      </w:r>
      <w:r>
        <w:rPr>
          <w:rFonts w:ascii="宋体" w:hAnsi="宋体" w:eastAsia="宋体" w:cs="宋体"/>
          <w:sz w:val="32"/>
          <w:szCs w:val="32"/>
        </w:rPr>
        <w:br w:type="textWrapping"/>
      </w:r>
      <w:r>
        <w:rPr>
          <w:rFonts w:ascii="宋体" w:hAnsi="宋体" w:eastAsia="宋体" w:cs="宋体"/>
          <w:sz w:val="32"/>
          <w:szCs w:val="32"/>
        </w:rPr>
        <w:t>深入学习贯彻党的二十大精神，学习习近平总书记重要讲话和指示批示精神，特别是视察江苏重要讲话精神，正确引领党员干部坚定拥护“两个确立”，坚决做到“两个维护”。聚焦提升党建工作能力，规范落实支部“三会一课”、民主评议党员、谈心谈话等组织生活制度。严格落实党风廉政工作责任制，制定年度《党支部落实全面从严治党主体责任清单》，签订《党风廉政建设目标责任书》，经常开展廉政教育和谈心谈话，组织党员干部观看警示教育片，紧盯节假日等关键节点进行提醒教育，增强党员干部廉洁自律意识。</w:t>
      </w:r>
      <w:r>
        <w:rPr>
          <w:rFonts w:ascii="宋体" w:hAnsi="宋体" w:eastAsia="宋体" w:cs="宋体"/>
          <w:sz w:val="32"/>
          <w:szCs w:val="32"/>
        </w:rPr>
        <w:br w:type="textWrapping"/>
      </w:r>
      <w:r>
        <w:rPr>
          <w:rFonts w:ascii="宋体" w:hAnsi="宋体" w:eastAsia="宋体" w:cs="宋体"/>
          <w:sz w:val="32"/>
          <w:szCs w:val="32"/>
        </w:rPr>
        <w:t>（三）高度重视意识形态工作，筑牢思想阵地</w:t>
      </w:r>
      <w:r>
        <w:rPr>
          <w:rFonts w:ascii="宋体" w:hAnsi="宋体" w:eastAsia="宋体" w:cs="宋体"/>
          <w:sz w:val="32"/>
          <w:szCs w:val="32"/>
        </w:rPr>
        <w:br w:type="textWrapping"/>
      </w:r>
      <w:r>
        <w:rPr>
          <w:rFonts w:ascii="宋体" w:hAnsi="宋体" w:eastAsia="宋体" w:cs="宋体"/>
          <w:sz w:val="32"/>
          <w:szCs w:val="32"/>
        </w:rPr>
        <w:t>严格落实意识形态工作责任制，将意识形态工作纳入年度工作重点和支部党建工作的重要内容；年初制定《意识形态重点工作清单》，细化班子成员和各科室具体责任；加强意识形态教育，认真学习和积极宣传党的最新理论成果，支部书记上意识形态专题党课；每半年开展一次意识形态分析研判，每半年召开一次意识形态工作专题研究会议，并同业务工作同研究同部署；重视对职工网络与信息安全方面的宣传提醒教育，严格信息报送流程，维护好网络阵地安全。</w:t>
      </w:r>
      <w:r>
        <w:rPr>
          <w:rFonts w:ascii="宋体" w:hAnsi="宋体" w:eastAsia="宋体" w:cs="宋体"/>
          <w:sz w:val="32"/>
          <w:szCs w:val="32"/>
        </w:rPr>
        <w:br w:type="textWrapping"/>
      </w:r>
      <w:r>
        <w:rPr>
          <w:rFonts w:ascii="宋体" w:hAnsi="宋体" w:eastAsia="宋体" w:cs="宋体"/>
          <w:sz w:val="32"/>
          <w:szCs w:val="32"/>
        </w:rPr>
        <w:br w:type="textWrapping"/>
      </w:r>
      <w:r>
        <w:rPr>
          <w:rFonts w:ascii="宋体" w:hAnsi="宋体" w:eastAsia="宋体" w:cs="宋体"/>
          <w:sz w:val="32"/>
          <w:szCs w:val="32"/>
        </w:rPr>
        <w:br w:type="textWrapping"/>
      </w:r>
      <w:r>
        <w:rPr>
          <w:rFonts w:ascii="宋体" w:hAnsi="宋体" w:eastAsia="宋体" w:cs="宋体"/>
          <w:sz w:val="32"/>
          <w:szCs w:val="32"/>
        </w:rPr>
        <w:t>二、切实履行防汛抢险工作职责</w:t>
      </w:r>
      <w:r>
        <w:rPr>
          <w:rFonts w:ascii="宋体" w:hAnsi="宋体" w:eastAsia="宋体" w:cs="宋体"/>
          <w:sz w:val="32"/>
          <w:szCs w:val="32"/>
        </w:rPr>
        <w:br w:type="textWrapping"/>
      </w:r>
      <w:r>
        <w:rPr>
          <w:rFonts w:ascii="宋体" w:hAnsi="宋体" w:eastAsia="宋体" w:cs="宋体"/>
          <w:sz w:val="32"/>
          <w:szCs w:val="32"/>
        </w:rPr>
        <w:t>（一）扎实做好汛期准备工作</w:t>
      </w:r>
      <w:r>
        <w:rPr>
          <w:rFonts w:ascii="宋体" w:hAnsi="宋体" w:eastAsia="宋体" w:cs="宋体"/>
          <w:sz w:val="32"/>
          <w:szCs w:val="32"/>
        </w:rPr>
        <w:br w:type="textWrapping"/>
      </w:r>
      <w:r>
        <w:rPr>
          <w:rFonts w:ascii="宋体" w:hAnsi="宋体" w:eastAsia="宋体" w:cs="宋体"/>
          <w:sz w:val="32"/>
          <w:szCs w:val="32"/>
        </w:rPr>
        <w:t>围绕备汛工作，年初召开安全教育暨抢险业务技能培训会，修订和完善防汛抢险工作预案，针对今年全市划出的28处重点易积淹水点，全部制定“一点一案”应对方案并进行实地勘察。汛前全面完成移动泵车、大流量电动潜水泵等各类防汛设备的检修保养，以及对从高淳水碧桥抗旱现场撤回设备的清洗、检修工作，确保所有设备处于良好状态。</w:t>
      </w:r>
      <w:r>
        <w:rPr>
          <w:rFonts w:ascii="宋体" w:hAnsi="宋体" w:eastAsia="宋体" w:cs="宋体"/>
          <w:sz w:val="32"/>
          <w:szCs w:val="32"/>
        </w:rPr>
        <w:br w:type="textWrapping"/>
      </w:r>
      <w:r>
        <w:rPr>
          <w:rFonts w:ascii="宋体" w:hAnsi="宋体" w:eastAsia="宋体" w:cs="宋体"/>
          <w:sz w:val="32"/>
          <w:szCs w:val="32"/>
        </w:rPr>
        <w:t>（二）开展岗位练兵提升行动</w:t>
      </w:r>
      <w:r>
        <w:rPr>
          <w:rFonts w:ascii="宋体" w:hAnsi="宋体" w:eastAsia="宋体" w:cs="宋体"/>
          <w:sz w:val="32"/>
          <w:szCs w:val="32"/>
        </w:rPr>
        <w:br w:type="textWrapping"/>
      </w:r>
      <w:r>
        <w:rPr>
          <w:rFonts w:ascii="宋体" w:hAnsi="宋体" w:eastAsia="宋体" w:cs="宋体"/>
          <w:sz w:val="32"/>
          <w:szCs w:val="32"/>
        </w:rPr>
        <w:t>市抢险队高度重视、精心筹备2023年度全市防汛抢险综合演练，高标准做好科目设置、场地打造、物料准备、队伍组织和训练、现场指挥调度等工作。6月17日，与市公安局水上分局、市消防救援支队、各区防汛抢险队伍等共15支队伍超260名人员共同演练了各类险情处置、水上救援、城市积淹水抢排、大流量龙吸水抢排等10个科目，取得了较好效果，也进一步增强了防汛应急抢险实战能力。</w:t>
      </w:r>
      <w:r>
        <w:rPr>
          <w:rFonts w:ascii="宋体" w:hAnsi="宋体" w:eastAsia="宋体" w:cs="宋体"/>
          <w:sz w:val="32"/>
          <w:szCs w:val="32"/>
        </w:rPr>
        <w:br w:type="textWrapping"/>
      </w:r>
      <w:r>
        <w:rPr>
          <w:rFonts w:ascii="宋体" w:hAnsi="宋体" w:eastAsia="宋体" w:cs="宋体"/>
          <w:sz w:val="32"/>
          <w:szCs w:val="32"/>
        </w:rPr>
        <w:t>（三）全力完成防汛抢险任务</w:t>
      </w:r>
      <w:r>
        <w:rPr>
          <w:rFonts w:ascii="宋体" w:hAnsi="宋体" w:eastAsia="宋体" w:cs="宋体"/>
          <w:sz w:val="32"/>
          <w:szCs w:val="32"/>
        </w:rPr>
        <w:br w:type="textWrapping"/>
      </w:r>
      <w:r>
        <w:rPr>
          <w:rFonts w:ascii="宋体" w:hAnsi="宋体" w:eastAsia="宋体" w:cs="宋体"/>
          <w:sz w:val="32"/>
          <w:szCs w:val="32"/>
        </w:rPr>
        <w:t>市抢险队严格落实24小时值班和领导带班制度，汛期及时启动各项待命机制，设备和人员全部落实到位。根据防办的指令和气象</w:t>
      </w:r>
      <w:r>
        <w:rPr>
          <w:rFonts w:ascii="宋体" w:hAnsi="宋体" w:eastAsia="宋体" w:cs="宋体"/>
          <w:sz w:val="24"/>
          <w:szCs w:val="24"/>
        </w:rPr>
        <w:t>预警，</w:t>
      </w:r>
      <w:r>
        <w:rPr>
          <w:rFonts w:ascii="宋体" w:hAnsi="宋体" w:eastAsia="宋体" w:cs="宋体"/>
          <w:sz w:val="32"/>
          <w:szCs w:val="32"/>
        </w:rPr>
        <w:t>多次启动应急预案，及时处置积淹水点的抢险任务。进入主汛期以来，市抢险队闻“汛”而动，持续支援抢险排涝一线，充分发挥党员突击队的先锋模范作</w:t>
      </w:r>
      <w:r>
        <w:rPr>
          <w:rFonts w:ascii="宋体" w:hAnsi="宋体" w:eastAsia="宋体" w:cs="宋体"/>
          <w:sz w:val="32"/>
          <w:szCs w:val="32"/>
        </w:rPr>
        <w:br w:type="textWrapping"/>
      </w:r>
      <w:r>
        <w:rPr>
          <w:rFonts w:ascii="宋体" w:hAnsi="宋体" w:eastAsia="宋体" w:cs="宋体"/>
          <w:sz w:val="32"/>
          <w:szCs w:val="32"/>
        </w:rPr>
        <w:br w:type="textWrapping"/>
      </w:r>
      <w:r>
        <w:rPr>
          <w:rFonts w:ascii="宋体" w:hAnsi="宋体" w:eastAsia="宋体" w:cs="宋体"/>
          <w:sz w:val="32"/>
          <w:szCs w:val="32"/>
        </w:rPr>
        <w:br w:type="textWrapping"/>
      </w:r>
      <w:r>
        <w:rPr>
          <w:rFonts w:ascii="宋体" w:hAnsi="宋体" w:eastAsia="宋体" w:cs="宋体"/>
          <w:sz w:val="32"/>
          <w:szCs w:val="32"/>
        </w:rPr>
        <w:t>用，在迎战“6.18”、“6.29”、“7.17”、“8.22”等强降雨工作中，根据市防办指令迅速出动泵车组赴受淹区域开展排水作业，累计出动移动泵车35台次，出动人员170余人次，全力守护人民群众生</w:t>
      </w:r>
      <w:r>
        <w:rPr>
          <w:rFonts w:ascii="宋体" w:hAnsi="宋体" w:eastAsia="宋体" w:cs="宋体"/>
          <w:sz w:val="24"/>
          <w:szCs w:val="24"/>
        </w:rPr>
        <w:t>命财产安全。</w:t>
      </w:r>
    </w:p>
    <w:p w14:paraId="15068861">
      <w:pPr>
        <w:pStyle w:val="12"/>
        <w:numPr>
          <w:ilvl w:val="0"/>
          <w:numId w:val="0"/>
        </w:numPr>
        <w:adjustRightInd w:val="0"/>
        <w:snapToGrid w:val="0"/>
        <w:spacing w:line="560" w:lineRule="exact"/>
        <w:ind w:left="643" w:leftChars="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三）、</w:t>
      </w:r>
      <w:r>
        <w:rPr>
          <w:rFonts w:hint="eastAsia" w:ascii="仿宋_GB2312" w:eastAsia="仿宋_GB2312"/>
          <w:b/>
          <w:bCs/>
          <w:sz w:val="32"/>
          <w:szCs w:val="32"/>
        </w:rPr>
        <w:t>规范强化内部管理。</w:t>
      </w:r>
    </w:p>
    <w:p w14:paraId="6352080B">
      <w:pPr>
        <w:adjustRightInd w:val="0"/>
        <w:snapToGrid w:val="0"/>
        <w:spacing w:line="560" w:lineRule="exact"/>
        <w:ind w:left="110" w:leftChars="50"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进一步规范和强化内部管理，始终把安全稳定、廉洁自律和疫情防控作为内部管理的重要工作。</w:t>
      </w:r>
      <w:r>
        <w:rPr>
          <w:rFonts w:hint="eastAsia" w:ascii="仿宋_GB2312" w:eastAsia="仿宋_GB2312"/>
          <w:sz w:val="32"/>
          <w:szCs w:val="32"/>
        </w:rPr>
        <w:t>（1）严格落实安全生产责任。</w:t>
      </w:r>
      <w:r>
        <w:rPr>
          <w:rFonts w:hint="eastAsia" w:ascii="仿宋_GB2312" w:hAnsi="仿宋" w:eastAsia="仿宋_GB2312"/>
          <w:sz w:val="32"/>
          <w:szCs w:val="32"/>
        </w:rPr>
        <w:t>定期召开安全生产专项会议，专题研究安全生产工作。强化职工安全教育，组织学习习近平总书记关于安全生产重要指示精神，传达上级会议和工作部署，观看学习安全专题片，开展安全演练等，做到“警钟长鸣”。强化隐患排查整改，着重加强对办公区域用电用气、物资储备仓库等隐患风险点的排查。全年累计开展安全生产培训2次，安全生产专项检查12次，整改安全隐患12处。（2）高度重视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防汛</w:t>
      </w:r>
      <w:r>
        <w:rPr>
          <w:rFonts w:hint="eastAsia" w:ascii="仿宋_GB2312" w:hAnsi="仿宋" w:eastAsia="仿宋_GB2312"/>
          <w:sz w:val="32"/>
          <w:szCs w:val="32"/>
        </w:rPr>
        <w:t>工作。严格落实上级关</w:t>
      </w:r>
      <w:r>
        <w:rPr>
          <w:rFonts w:hint="eastAsia" w:ascii="仿宋_GB2312" w:eastAsia="仿宋_GB2312"/>
          <w:sz w:val="32"/>
          <w:szCs w:val="32"/>
        </w:rPr>
        <w:t>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防大汛</w:t>
      </w:r>
      <w:r>
        <w:rPr>
          <w:rFonts w:hint="eastAsia" w:ascii="仿宋_GB2312" w:eastAsia="仿宋_GB2312"/>
          <w:sz w:val="32"/>
          <w:szCs w:val="32"/>
        </w:rPr>
        <w:t>工作要求，</w:t>
      </w:r>
      <w:r>
        <w:rPr>
          <w:rFonts w:hint="eastAsia" w:ascii="仿宋_GB2312" w:hAnsi="仿宋" w:eastAsia="仿宋_GB2312"/>
          <w:sz w:val="32"/>
          <w:szCs w:val="32"/>
        </w:rPr>
        <w:t>加强防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汛</w:t>
      </w:r>
      <w:r>
        <w:rPr>
          <w:rFonts w:hint="eastAsia" w:ascii="仿宋_GB2312" w:hAnsi="仿宋" w:eastAsia="仿宋_GB2312"/>
          <w:sz w:val="32"/>
          <w:szCs w:val="32"/>
        </w:rPr>
        <w:t>安全宣传教育和本单位人员及场所的管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理</w:t>
      </w:r>
      <w:r>
        <w:rPr>
          <w:rFonts w:hint="eastAsia" w:ascii="仿宋_GB2312" w:hAnsi="仿宋" w:eastAsia="仿宋_GB2312"/>
          <w:sz w:val="32"/>
          <w:szCs w:val="32"/>
        </w:rPr>
        <w:t>，并明确应急措施。为积极响应市级机关号召，</w:t>
      </w:r>
      <w:r>
        <w:rPr>
          <w:rFonts w:hint="eastAsia" w:ascii="仿宋_GB2312" w:eastAsia="仿宋_GB2312"/>
          <w:sz w:val="32"/>
          <w:szCs w:val="32"/>
        </w:rPr>
        <w:t xml:space="preserve">2名同志参加了“市级党员突击队”，克服严寒天气和高强度工作，展现了南京水务党员干部的良好风貌。 </w:t>
      </w:r>
    </w:p>
    <w:p w14:paraId="31DE1A1B">
      <w:pPr>
        <w:spacing w:line="360" w:lineRule="auto"/>
        <w:rPr>
          <w:rFonts w:hint="eastAsia" w:ascii="Times New Roman" w:eastAsia="仿宋_GB2312" w:cs="Times New Roman"/>
          <w:b/>
          <w:sz w:val="36"/>
          <w:szCs w:val="36"/>
          <w:lang w:val="en-US" w:eastAsia="zh-CN"/>
        </w:rPr>
      </w:pPr>
      <w:r>
        <w:rPr>
          <w:rFonts w:hint="eastAsia" w:ascii="Times New Roman" w:eastAsia="仿宋_GB2312" w:cs="Times New Roman"/>
          <w:b/>
          <w:sz w:val="36"/>
          <w:szCs w:val="36"/>
          <w:lang w:val="en-US" w:eastAsia="zh-CN"/>
        </w:rPr>
        <w:t>四、存在问题及原因分析</w:t>
      </w:r>
    </w:p>
    <w:p w14:paraId="75AF6219">
      <w:pPr>
        <w:pStyle w:val="2"/>
        <w:spacing w:before="12" w:line="338" w:lineRule="auto"/>
        <w:ind w:left="125" w:leftChars="57" w:right="225" w:firstLine="480" w:firstLineChars="150"/>
        <w:rPr>
          <w:rFonts w:ascii="仿宋_GB2312" w:hAnsi="宋体" w:eastAsia="仿宋_GB2312" w:cs="宋体"/>
          <w:color w:val="000000"/>
          <w:sz w:val="32"/>
          <w:szCs w:val="32"/>
          <w:lang w:val="en-US" w:bidi="ar-SA"/>
        </w:rPr>
      </w:pPr>
      <w:r>
        <w:rPr>
          <w:rFonts w:ascii="仿宋_GB2312" w:hAnsi="宋体" w:eastAsia="仿宋_GB2312" w:cs="宋体"/>
          <w:color w:val="000000"/>
          <w:sz w:val="32"/>
          <w:szCs w:val="32"/>
          <w:lang w:val="en-US" w:bidi="ar-SA"/>
        </w:rPr>
        <w:t>我</w:t>
      </w:r>
      <w:r>
        <w:rPr>
          <w:rFonts w:hint="eastAsia" w:ascii="仿宋_GB2312" w:hAnsi="宋体" w:eastAsia="仿宋_GB2312" w:cs="宋体"/>
          <w:color w:val="000000"/>
          <w:sz w:val="32"/>
          <w:szCs w:val="32"/>
          <w:lang w:val="en-US" w:bidi="ar-SA"/>
        </w:rPr>
        <w:t>队</w:t>
      </w:r>
      <w:r>
        <w:rPr>
          <w:rFonts w:ascii="仿宋_GB2312" w:hAnsi="宋体" w:eastAsia="仿宋_GB2312" w:cs="宋体"/>
          <w:color w:val="000000"/>
          <w:sz w:val="32"/>
          <w:szCs w:val="32"/>
          <w:lang w:val="en-US" w:bidi="ar-SA"/>
        </w:rPr>
        <w:t>整体绩效评价</w:t>
      </w:r>
      <w:r>
        <w:rPr>
          <w:rFonts w:hint="eastAsia" w:ascii="仿宋_GB2312" w:hAnsi="宋体" w:eastAsia="仿宋_GB2312" w:cs="宋体"/>
          <w:color w:val="000000"/>
          <w:sz w:val="32"/>
          <w:szCs w:val="32"/>
          <w:lang w:val="en-US" w:bidi="ar-SA"/>
        </w:rPr>
        <w:t>仍</w:t>
      </w:r>
      <w:r>
        <w:rPr>
          <w:rFonts w:ascii="仿宋_GB2312" w:hAnsi="宋体" w:eastAsia="仿宋_GB2312" w:cs="宋体"/>
          <w:color w:val="000000"/>
          <w:sz w:val="32"/>
          <w:szCs w:val="32"/>
          <w:lang w:val="en-US" w:bidi="ar-SA"/>
        </w:rPr>
        <w:t>存在一些问题和不足，需要进一步认真研究解决</w:t>
      </w:r>
      <w:r>
        <w:rPr>
          <w:rFonts w:hint="eastAsia" w:ascii="仿宋_GB2312" w:hAnsi="宋体" w:eastAsia="仿宋_GB2312" w:cs="宋体"/>
          <w:color w:val="000000"/>
          <w:sz w:val="32"/>
          <w:szCs w:val="32"/>
          <w:lang w:val="en-US" w:bidi="ar-SA"/>
        </w:rPr>
        <w:t>：</w:t>
      </w:r>
    </w:p>
    <w:p w14:paraId="78D19968">
      <w:pPr>
        <w:pStyle w:val="2"/>
        <w:spacing w:before="37"/>
        <w:ind w:firstLine="640" w:firstLineChars="200"/>
        <w:rPr>
          <w:rFonts w:ascii="仿宋_GB2312" w:hAnsi="宋体" w:eastAsia="仿宋_GB2312" w:cs="宋体"/>
          <w:color w:val="000000"/>
          <w:sz w:val="32"/>
          <w:szCs w:val="32"/>
          <w:lang w:val="en-US" w:bidi="ar-SA"/>
        </w:rPr>
      </w:pPr>
      <w:r>
        <w:rPr>
          <w:rFonts w:hint="eastAsia" w:ascii="仿宋_GB2312" w:hAnsi="宋体" w:eastAsia="仿宋_GB2312" w:cs="宋体"/>
          <w:color w:val="000000"/>
          <w:sz w:val="32"/>
          <w:szCs w:val="32"/>
          <w:lang w:val="en-US" w:eastAsia="zh-CN" w:bidi="ar-SA"/>
        </w:rPr>
        <w:t>1、</w:t>
      </w:r>
      <w:r>
        <w:rPr>
          <w:rFonts w:ascii="仿宋_GB2312" w:hAnsi="宋体" w:eastAsia="仿宋_GB2312" w:cs="宋体"/>
          <w:color w:val="000000"/>
          <w:sz w:val="32"/>
          <w:szCs w:val="32"/>
          <w:lang w:val="en-US" w:bidi="ar-SA"/>
        </w:rPr>
        <w:t>对绩效评价</w:t>
      </w:r>
      <w:r>
        <w:rPr>
          <w:rFonts w:hint="eastAsia" w:ascii="仿宋_GB2312" w:hAnsi="宋体" w:eastAsia="仿宋_GB2312" w:cs="宋体"/>
          <w:color w:val="000000"/>
          <w:sz w:val="32"/>
          <w:szCs w:val="32"/>
          <w:lang w:val="en-US" w:bidi="ar-SA"/>
        </w:rPr>
        <w:t>工作</w:t>
      </w:r>
      <w:r>
        <w:rPr>
          <w:rFonts w:ascii="仿宋_GB2312" w:hAnsi="宋体" w:eastAsia="仿宋_GB2312" w:cs="宋体"/>
          <w:color w:val="000000"/>
          <w:sz w:val="32"/>
          <w:szCs w:val="32"/>
          <w:lang w:val="en-US" w:bidi="ar-SA"/>
        </w:rPr>
        <w:t>认识</w:t>
      </w:r>
      <w:r>
        <w:rPr>
          <w:rFonts w:hint="eastAsia" w:ascii="仿宋_GB2312" w:hAnsi="宋体" w:eastAsia="仿宋_GB2312" w:cs="宋体"/>
          <w:color w:val="000000"/>
          <w:sz w:val="32"/>
          <w:szCs w:val="32"/>
          <w:lang w:val="en-US" w:bidi="ar-SA"/>
        </w:rPr>
        <w:t>需进一步加强。</w:t>
      </w:r>
    </w:p>
    <w:p w14:paraId="1FEE87FB">
      <w:pPr>
        <w:pStyle w:val="2"/>
        <w:spacing w:before="37"/>
        <w:ind w:firstLine="640" w:firstLineChars="200"/>
        <w:rPr>
          <w:rFonts w:ascii="仿宋_GB2312" w:hAnsi="宋体" w:eastAsia="仿宋_GB2312" w:cs="宋体"/>
          <w:color w:val="000000"/>
          <w:sz w:val="32"/>
          <w:szCs w:val="32"/>
          <w:lang w:val="en-US" w:bidi="ar-SA"/>
        </w:rPr>
      </w:pPr>
      <w:r>
        <w:rPr>
          <w:rFonts w:hint="eastAsia" w:ascii="仿宋_GB2312" w:hAnsi="宋体" w:eastAsia="仿宋_GB2312" w:cs="宋体"/>
          <w:color w:val="000000"/>
          <w:sz w:val="32"/>
          <w:szCs w:val="32"/>
          <w:lang w:val="en-US" w:eastAsia="zh-CN" w:bidi="ar-SA"/>
        </w:rPr>
        <w:t>2、</w:t>
      </w:r>
      <w:r>
        <w:rPr>
          <w:rFonts w:ascii="仿宋_GB2312" w:hAnsi="宋体" w:eastAsia="仿宋_GB2312" w:cs="宋体"/>
          <w:color w:val="000000"/>
          <w:sz w:val="32"/>
          <w:szCs w:val="32"/>
          <w:lang w:val="en-US" w:bidi="ar-SA"/>
        </w:rPr>
        <w:t>对</w:t>
      </w:r>
      <w:r>
        <w:rPr>
          <w:rFonts w:hint="eastAsia" w:ascii="仿宋_GB2312" w:hAnsi="宋体" w:eastAsia="仿宋_GB2312" w:cs="宋体"/>
          <w:color w:val="000000"/>
          <w:sz w:val="32"/>
          <w:szCs w:val="32"/>
          <w:lang w:val="en-US" w:bidi="ar-SA"/>
        </w:rPr>
        <w:t>部门整体</w:t>
      </w:r>
      <w:r>
        <w:rPr>
          <w:rFonts w:ascii="仿宋_GB2312" w:hAnsi="宋体" w:eastAsia="仿宋_GB2312" w:cs="宋体"/>
          <w:color w:val="000000"/>
          <w:sz w:val="32"/>
          <w:szCs w:val="32"/>
          <w:lang w:val="en-US" w:bidi="ar-SA"/>
        </w:rPr>
        <w:t>绩效评价业务仍</w:t>
      </w:r>
      <w:r>
        <w:rPr>
          <w:rFonts w:hint="eastAsia" w:ascii="仿宋_GB2312" w:hAnsi="宋体" w:eastAsia="仿宋_GB2312" w:cs="宋体"/>
          <w:color w:val="000000"/>
          <w:sz w:val="32"/>
          <w:szCs w:val="32"/>
          <w:lang w:val="en-US" w:bidi="ar-SA"/>
        </w:rPr>
        <w:t>需进一步提升；</w:t>
      </w:r>
    </w:p>
    <w:p w14:paraId="40370023">
      <w:pPr>
        <w:pStyle w:val="2"/>
        <w:spacing w:before="37"/>
        <w:ind w:left="125" w:leftChars="57" w:firstLine="480" w:firstLineChars="150"/>
        <w:rPr>
          <w:rFonts w:ascii="仿宋_GB2312" w:hAnsi="宋体" w:eastAsia="仿宋_GB2312" w:cs="宋体"/>
          <w:color w:val="000000"/>
          <w:sz w:val="32"/>
          <w:szCs w:val="32"/>
          <w:lang w:val="en-US" w:bidi="ar-SA"/>
        </w:rPr>
      </w:pPr>
    </w:p>
    <w:p w14:paraId="0A9ACC01">
      <w:pPr>
        <w:spacing w:line="360" w:lineRule="auto"/>
        <w:rPr>
          <w:rFonts w:hint="eastAsia" w:ascii="Times New Roman" w:eastAsia="仿宋_GB2312" w:cs="Times New Roman"/>
          <w:b/>
          <w:sz w:val="36"/>
          <w:szCs w:val="36"/>
          <w:lang w:val="en-US" w:eastAsia="zh-CN"/>
        </w:rPr>
      </w:pPr>
      <w:r>
        <w:rPr>
          <w:rFonts w:hint="eastAsia" w:ascii="Times New Roman" w:eastAsia="仿宋_GB2312" w:cs="Times New Roman"/>
          <w:b/>
          <w:sz w:val="36"/>
          <w:szCs w:val="36"/>
          <w:lang w:val="en-US" w:eastAsia="zh-CN"/>
        </w:rPr>
        <w:t>五、有关建议</w:t>
      </w:r>
    </w:p>
    <w:p w14:paraId="12935456">
      <w:pPr>
        <w:spacing w:line="560" w:lineRule="exact"/>
        <w:ind w:firstLine="640" w:firstLineChars="200"/>
        <w:rPr>
          <w:rFonts w:ascii="仿宋_GB2312" w:hAnsi="宋体" w:eastAsia="仿宋_GB2312" w:cs="宋体"/>
          <w:color w:val="000000"/>
          <w:sz w:val="32"/>
          <w:szCs w:val="32"/>
        </w:rPr>
      </w:pPr>
      <w:r>
        <w:rPr>
          <w:rFonts w:ascii="仿宋_GB2312" w:hAnsi="宋体" w:eastAsia="仿宋_GB2312" w:cs="宋体"/>
          <w:color w:val="000000"/>
          <w:sz w:val="32"/>
          <w:szCs w:val="32"/>
        </w:rPr>
        <w:t>细化预算编制工作，认真做好预算的编制。严格按照预算编制的相关制度和要求进行预算编制，全面编制预算项目，优先保障固定性的费用支出项目，进一步提高预算编制的科学性</w:t>
      </w:r>
      <w:r>
        <w:rPr>
          <w:rFonts w:hint="eastAsia" w:ascii="仿宋_GB2312" w:hAnsi="宋体" w:eastAsia="仿宋_GB2312" w:cs="宋体"/>
          <w:color w:val="000000"/>
          <w:sz w:val="32"/>
          <w:szCs w:val="32"/>
        </w:rPr>
        <w:t>、规范性和</w:t>
      </w:r>
      <w:r>
        <w:rPr>
          <w:rFonts w:ascii="仿宋_GB2312" w:hAnsi="宋体" w:eastAsia="仿宋_GB2312" w:cs="宋体"/>
          <w:color w:val="000000"/>
          <w:sz w:val="32"/>
          <w:szCs w:val="32"/>
        </w:rPr>
        <w:t>严谨性。</w:t>
      </w:r>
    </w:p>
    <w:p w14:paraId="0B4EA7B7">
      <w:pPr>
        <w:spacing w:line="560" w:lineRule="exact"/>
        <w:ind w:firstLine="640" w:firstLineChars="200"/>
        <w:rPr>
          <w:rFonts w:ascii="仿宋_GB2312" w:hAnsi="宋体" w:eastAsia="仿宋_GB2312" w:cs="宋体"/>
          <w:color w:val="000000"/>
          <w:sz w:val="32"/>
          <w:szCs w:val="32"/>
        </w:rPr>
      </w:pPr>
    </w:p>
    <w:p w14:paraId="4B258CA0">
      <w:pPr>
        <w:spacing w:line="360" w:lineRule="auto"/>
        <w:rPr>
          <w:rFonts w:hint="eastAsia" w:ascii="Times New Roman" w:eastAsia="仿宋_GB2312" w:cs="Times New Roman"/>
          <w:b/>
          <w:sz w:val="36"/>
          <w:szCs w:val="36"/>
          <w:lang w:val="en-US" w:eastAsia="zh-CN"/>
        </w:rPr>
      </w:pPr>
      <w:r>
        <w:rPr>
          <w:rFonts w:hint="eastAsia" w:ascii="Times New Roman" w:eastAsia="仿宋_GB2312" w:cs="Times New Roman"/>
          <w:b/>
          <w:sz w:val="36"/>
          <w:szCs w:val="36"/>
          <w:lang w:val="en-US" w:eastAsia="zh-CN"/>
        </w:rPr>
        <w:t>六、评价工作开展情况及其他需要说明的情况</w:t>
      </w:r>
    </w:p>
    <w:p w14:paraId="3F5C62C1">
      <w:pPr>
        <w:spacing w:line="560" w:lineRule="exact"/>
        <w:ind w:firstLine="643" w:firstLineChars="200"/>
        <w:rPr>
          <w:rFonts w:ascii="仿宋_GB2312" w:hAnsi="宋体" w:eastAsia="仿宋_GB2312" w:cs="宋体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color w:val="000000"/>
          <w:sz w:val="32"/>
          <w:szCs w:val="32"/>
          <w:lang w:val="en-US" w:eastAsia="zh-CN"/>
        </w:rPr>
        <w:t>1、</w:t>
      </w:r>
      <w:r>
        <w:rPr>
          <w:rFonts w:hint="eastAsia" w:ascii="仿宋_GB2312" w:hAnsi="宋体" w:eastAsia="仿宋_GB2312" w:cs="宋体"/>
          <w:b/>
          <w:bCs/>
          <w:color w:val="000000"/>
          <w:sz w:val="32"/>
          <w:szCs w:val="32"/>
        </w:rPr>
        <w:t>我队整体绩效评价工作主要按照以下几个方面展开：</w:t>
      </w:r>
    </w:p>
    <w:p w14:paraId="3BD93F22">
      <w:pPr>
        <w:spacing w:line="560" w:lineRule="exact"/>
        <w:ind w:firstLine="640" w:firstLineChars="200"/>
        <w:rPr>
          <w:rFonts w:ascii="仿宋_GB2312" w:hAnsi="宋体" w:eastAsia="仿宋_GB2312" w:cs="宋体"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z w:val="32"/>
          <w:szCs w:val="32"/>
        </w:rPr>
        <w:fldChar w:fldCharType="begin"/>
      </w:r>
      <w:r>
        <w:rPr>
          <w:rFonts w:hint="eastAsia" w:ascii="仿宋_GB2312" w:hAnsi="宋体" w:eastAsia="仿宋_GB2312" w:cs="宋体"/>
          <w:color w:val="000000"/>
          <w:sz w:val="32"/>
          <w:szCs w:val="32"/>
        </w:rPr>
        <w:instrText xml:space="preserve"> = 1 \* GB2 \* MERGEFORMAT </w:instrText>
      </w:r>
      <w:r>
        <w:rPr>
          <w:rFonts w:hint="eastAsia" w:ascii="仿宋_GB2312" w:hAnsi="宋体" w:eastAsia="仿宋_GB2312" w:cs="宋体"/>
          <w:color w:val="000000"/>
          <w:sz w:val="32"/>
          <w:szCs w:val="32"/>
        </w:rPr>
        <w:fldChar w:fldCharType="separate"/>
      </w:r>
      <w:r>
        <w:rPr>
          <w:rFonts w:hint="eastAsia" w:ascii="宋体" w:hAnsi="宋体" w:eastAsia="宋体" w:cs="宋体"/>
          <w:sz w:val="32"/>
          <w:szCs w:val="32"/>
        </w:rPr>
        <w:t>⑴</w:t>
      </w:r>
      <w:r>
        <w:rPr>
          <w:rFonts w:hint="eastAsia" w:ascii="仿宋_GB2312" w:hAnsi="宋体" w:eastAsia="仿宋_GB2312" w:cs="宋体"/>
          <w:color w:val="000000"/>
          <w:sz w:val="32"/>
          <w:szCs w:val="32"/>
        </w:rPr>
        <w:fldChar w:fldCharType="end"/>
      </w:r>
      <w:r>
        <w:rPr>
          <w:rFonts w:hint="eastAsia" w:ascii="仿宋_GB2312" w:hAnsi="宋体" w:eastAsia="仿宋_GB2312" w:cs="宋体"/>
          <w:color w:val="000000"/>
          <w:sz w:val="32"/>
          <w:szCs w:val="32"/>
        </w:rPr>
        <w:t>部门决策：基本做到决策制度规范，决策流程科学；</w:t>
      </w:r>
    </w:p>
    <w:p w14:paraId="3D81C017">
      <w:pPr>
        <w:spacing w:line="560" w:lineRule="exact"/>
        <w:ind w:firstLine="640" w:firstLineChars="200"/>
        <w:rPr>
          <w:rFonts w:ascii="仿宋_GB2312" w:hAnsi="宋体" w:eastAsia="仿宋_GB2312" w:cs="宋体"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z w:val="32"/>
          <w:szCs w:val="32"/>
        </w:rPr>
        <w:fldChar w:fldCharType="begin"/>
      </w:r>
      <w:r>
        <w:rPr>
          <w:rFonts w:hint="eastAsia" w:ascii="仿宋_GB2312" w:hAnsi="宋体" w:eastAsia="仿宋_GB2312" w:cs="宋体"/>
          <w:color w:val="000000"/>
          <w:sz w:val="32"/>
          <w:szCs w:val="32"/>
        </w:rPr>
        <w:instrText xml:space="preserve"> = 2 \* GB2 \* MERGEFORMAT </w:instrText>
      </w:r>
      <w:r>
        <w:rPr>
          <w:rFonts w:hint="eastAsia" w:ascii="仿宋_GB2312" w:hAnsi="宋体" w:eastAsia="仿宋_GB2312" w:cs="宋体"/>
          <w:color w:val="000000"/>
          <w:sz w:val="32"/>
          <w:szCs w:val="32"/>
        </w:rPr>
        <w:fldChar w:fldCharType="separate"/>
      </w:r>
      <w:r>
        <w:rPr>
          <w:rFonts w:hint="eastAsia" w:ascii="宋体" w:hAnsi="宋体" w:eastAsia="宋体" w:cs="宋体"/>
          <w:sz w:val="32"/>
          <w:szCs w:val="32"/>
        </w:rPr>
        <w:t>⑵</w:t>
      </w:r>
      <w:r>
        <w:rPr>
          <w:rFonts w:hint="eastAsia" w:ascii="仿宋_GB2312" w:hAnsi="宋体" w:eastAsia="仿宋_GB2312" w:cs="宋体"/>
          <w:color w:val="000000"/>
          <w:sz w:val="32"/>
          <w:szCs w:val="32"/>
        </w:rPr>
        <w:fldChar w:fldCharType="end"/>
      </w:r>
      <w:r>
        <w:rPr>
          <w:rFonts w:hint="eastAsia" w:ascii="仿宋_GB2312" w:hAnsi="宋体" w:eastAsia="仿宋_GB2312" w:cs="宋体"/>
          <w:color w:val="000000"/>
          <w:sz w:val="32"/>
          <w:szCs w:val="32"/>
        </w:rPr>
        <w:t>部门管理：预算执行率达标，收支管理、资产管理、政府采购管理、建设项目管理严格按照相关管理制度执行；</w:t>
      </w:r>
    </w:p>
    <w:p w14:paraId="7A72550C">
      <w:pPr>
        <w:spacing w:line="560" w:lineRule="exact"/>
        <w:ind w:firstLine="640" w:firstLineChars="200"/>
        <w:rPr>
          <w:rFonts w:ascii="仿宋_GB2312" w:hAnsi="宋体" w:eastAsia="仿宋_GB2312" w:cs="宋体"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z w:val="32"/>
          <w:szCs w:val="32"/>
        </w:rPr>
        <w:fldChar w:fldCharType="begin"/>
      </w:r>
      <w:r>
        <w:rPr>
          <w:rFonts w:hint="eastAsia" w:ascii="仿宋_GB2312" w:hAnsi="宋体" w:eastAsia="仿宋_GB2312" w:cs="宋体"/>
          <w:color w:val="000000"/>
          <w:sz w:val="32"/>
          <w:szCs w:val="32"/>
        </w:rPr>
        <w:instrText xml:space="preserve"> = 3 \* GB2 \* MERGEFORMAT </w:instrText>
      </w:r>
      <w:r>
        <w:rPr>
          <w:rFonts w:hint="eastAsia" w:ascii="仿宋_GB2312" w:hAnsi="宋体" w:eastAsia="仿宋_GB2312" w:cs="宋体"/>
          <w:color w:val="000000"/>
          <w:sz w:val="32"/>
          <w:szCs w:val="32"/>
        </w:rPr>
        <w:fldChar w:fldCharType="separate"/>
      </w:r>
      <w:r>
        <w:rPr>
          <w:rFonts w:hint="eastAsia" w:ascii="宋体" w:hAnsi="宋体" w:eastAsia="宋体" w:cs="宋体"/>
          <w:sz w:val="32"/>
          <w:szCs w:val="32"/>
        </w:rPr>
        <w:t>⑶</w:t>
      </w:r>
      <w:r>
        <w:rPr>
          <w:rFonts w:hint="eastAsia" w:ascii="仿宋_GB2312" w:hAnsi="宋体" w:eastAsia="仿宋_GB2312" w:cs="宋体"/>
          <w:color w:val="000000"/>
          <w:sz w:val="32"/>
          <w:szCs w:val="32"/>
        </w:rPr>
        <w:fldChar w:fldCharType="end"/>
      </w:r>
      <w:r>
        <w:rPr>
          <w:rFonts w:hint="eastAsia" w:ascii="仿宋_GB2312" w:hAnsi="宋体" w:eastAsia="仿宋_GB2312" w:cs="宋体"/>
          <w:color w:val="000000"/>
          <w:sz w:val="32"/>
          <w:szCs w:val="32"/>
        </w:rPr>
        <w:t>履职绩效：重点工作完成率、及时率基本达标；社会效益、生态效益良好，服务满意度较好;</w:t>
      </w:r>
    </w:p>
    <w:p w14:paraId="4109F369">
      <w:pPr>
        <w:spacing w:line="560" w:lineRule="exact"/>
        <w:ind w:firstLine="640" w:firstLineChars="200"/>
        <w:rPr>
          <w:rFonts w:ascii="仿宋_GB2312" w:hAnsi="宋体" w:eastAsia="仿宋_GB2312" w:cs="宋体"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z w:val="32"/>
          <w:szCs w:val="32"/>
        </w:rPr>
        <w:fldChar w:fldCharType="begin"/>
      </w:r>
      <w:r>
        <w:rPr>
          <w:rFonts w:hint="eastAsia" w:ascii="仿宋_GB2312" w:hAnsi="宋体" w:eastAsia="仿宋_GB2312" w:cs="宋体"/>
          <w:color w:val="000000"/>
          <w:sz w:val="32"/>
          <w:szCs w:val="32"/>
        </w:rPr>
        <w:instrText xml:space="preserve"> = 4 \* GB2 \* MERGEFORMAT </w:instrText>
      </w:r>
      <w:r>
        <w:rPr>
          <w:rFonts w:hint="eastAsia" w:ascii="仿宋_GB2312" w:hAnsi="宋体" w:eastAsia="仿宋_GB2312" w:cs="宋体"/>
          <w:color w:val="000000"/>
          <w:sz w:val="32"/>
          <w:szCs w:val="32"/>
        </w:rPr>
        <w:fldChar w:fldCharType="separate"/>
      </w:r>
      <w:r>
        <w:rPr>
          <w:rFonts w:hint="eastAsia" w:ascii="宋体" w:hAnsi="宋体" w:eastAsia="宋体" w:cs="宋体"/>
          <w:sz w:val="32"/>
          <w:szCs w:val="32"/>
        </w:rPr>
        <w:t>⑷</w:t>
      </w:r>
      <w:r>
        <w:rPr>
          <w:rFonts w:hint="eastAsia" w:ascii="仿宋_GB2312" w:hAnsi="宋体" w:eastAsia="仿宋_GB2312" w:cs="宋体"/>
          <w:color w:val="000000"/>
          <w:sz w:val="32"/>
          <w:szCs w:val="32"/>
        </w:rPr>
        <w:fldChar w:fldCharType="end"/>
      </w:r>
      <w:r>
        <w:rPr>
          <w:rFonts w:hint="eastAsia" w:ascii="仿宋_GB2312" w:hAnsi="宋体" w:eastAsia="仿宋_GB2312" w:cs="宋体"/>
          <w:color w:val="000000"/>
          <w:sz w:val="32"/>
          <w:szCs w:val="32"/>
        </w:rPr>
        <w:t>可持续发展：信息化建设良好，办公流程、业务开展基本实现电子化模式；人力资源建设包含公开公正的干部选拔，并实施一定的激励机制;</w:t>
      </w:r>
    </w:p>
    <w:p w14:paraId="4CE093C5">
      <w:pPr>
        <w:spacing w:line="560" w:lineRule="exact"/>
        <w:ind w:firstLine="643" w:firstLineChars="200"/>
        <w:rPr>
          <w:rFonts w:ascii="仿宋_GB2312" w:hAnsi="宋体" w:eastAsia="仿宋_GB2312" w:cs="宋体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color w:val="000000"/>
          <w:sz w:val="32"/>
          <w:szCs w:val="32"/>
        </w:rPr>
        <w:t>2、无其他需说明的情况。</w:t>
      </w:r>
    </w:p>
    <w:p w14:paraId="555BEC56">
      <w:pPr>
        <w:spacing w:line="360" w:lineRule="auto"/>
        <w:ind w:left="0" w:leftChars="0"/>
        <w:jc w:val="right"/>
        <w:rPr>
          <w:rFonts w:hint="eastAsia" w:ascii="Times New Roman" w:eastAsia="仿宋_GB2312" w:cs="Times New Roman"/>
          <w:b/>
          <w:sz w:val="36"/>
          <w:szCs w:val="36"/>
        </w:rPr>
      </w:pPr>
      <w:r>
        <w:rPr>
          <w:rFonts w:hint="eastAsia" w:ascii="Times New Roman" w:eastAsia="仿宋_GB2312" w:cs="Times New Roman"/>
          <w:b/>
          <w:sz w:val="36"/>
          <w:szCs w:val="36"/>
        </w:rPr>
        <w:t>南京市防汛机动抢险队</w:t>
      </w:r>
    </w:p>
    <w:p w14:paraId="2C1251D4">
      <w:pPr>
        <w:spacing w:line="360" w:lineRule="auto"/>
        <w:ind w:left="0" w:leftChars="0"/>
        <w:jc w:val="right"/>
        <w:rPr>
          <w:rFonts w:ascii="Times New Roman" w:eastAsia="仿宋_GB2312" w:cs="Times New Roman"/>
          <w:b/>
          <w:sz w:val="36"/>
          <w:szCs w:val="36"/>
        </w:rPr>
      </w:pPr>
      <w:r>
        <w:rPr>
          <w:rFonts w:hint="eastAsia" w:ascii="Times New Roman" w:eastAsia="仿宋_GB2312" w:cs="Times New Roman"/>
          <w:b/>
          <w:sz w:val="36"/>
          <w:szCs w:val="36"/>
        </w:rPr>
        <w:t>二〇二</w:t>
      </w:r>
      <w:r>
        <w:rPr>
          <w:rFonts w:hint="eastAsia" w:ascii="Times New Roman" w:eastAsia="仿宋_GB2312" w:cs="Times New Roman"/>
          <w:b/>
          <w:sz w:val="36"/>
          <w:szCs w:val="36"/>
          <w:lang w:val="en-US" w:eastAsia="zh-CN"/>
        </w:rPr>
        <w:t>四</w:t>
      </w:r>
      <w:r>
        <w:rPr>
          <w:rFonts w:hint="eastAsia" w:ascii="Times New Roman" w:eastAsia="仿宋_GB2312" w:cs="Times New Roman"/>
          <w:b/>
          <w:sz w:val="36"/>
          <w:szCs w:val="36"/>
        </w:rPr>
        <w:t>年</w:t>
      </w:r>
      <w:r>
        <w:rPr>
          <w:rFonts w:hint="eastAsia" w:ascii="Times New Roman" w:eastAsia="仿宋_GB2312" w:cs="Times New Roman"/>
          <w:b/>
          <w:sz w:val="36"/>
          <w:szCs w:val="36"/>
          <w:lang w:val="en-US" w:eastAsia="zh-CN"/>
        </w:rPr>
        <w:t>六</w:t>
      </w:r>
      <w:r>
        <w:rPr>
          <w:rFonts w:hint="eastAsia" w:ascii="Times New Roman" w:eastAsia="仿宋_GB2312" w:cs="Times New Roman"/>
          <w:b/>
          <w:sz w:val="36"/>
          <w:szCs w:val="36"/>
        </w:rPr>
        <w:t>月十日</w:t>
      </w:r>
    </w:p>
    <w:sectPr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81288B"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5</w:t>
    </w:r>
    <w:r>
      <w:fldChar w:fldCharType="end"/>
    </w:r>
  </w:p>
  <w:p w14:paraId="7627D9A3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9DD6C6"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 w14:paraId="463CF826"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WJmNTAxYTA0NTllZTU0OWY5NWY0MWNlMzBjNGU2OTYifQ=="/>
  </w:docVars>
  <w:rsids>
    <w:rsidRoot w:val="00D31D50"/>
    <w:rsid w:val="00004244"/>
    <w:rsid w:val="00014642"/>
    <w:rsid w:val="00064614"/>
    <w:rsid w:val="000671C4"/>
    <w:rsid w:val="000910C4"/>
    <w:rsid w:val="00094C6B"/>
    <w:rsid w:val="00096767"/>
    <w:rsid w:val="00097188"/>
    <w:rsid w:val="00097C69"/>
    <w:rsid w:val="000B62AC"/>
    <w:rsid w:val="000C1C19"/>
    <w:rsid w:val="000C4178"/>
    <w:rsid w:val="001002E0"/>
    <w:rsid w:val="00101F46"/>
    <w:rsid w:val="00107196"/>
    <w:rsid w:val="00137BF0"/>
    <w:rsid w:val="00146CFA"/>
    <w:rsid w:val="00161291"/>
    <w:rsid w:val="001748A5"/>
    <w:rsid w:val="001828D5"/>
    <w:rsid w:val="00185CD2"/>
    <w:rsid w:val="001A3118"/>
    <w:rsid w:val="001A6218"/>
    <w:rsid w:val="001B0E67"/>
    <w:rsid w:val="001C1F84"/>
    <w:rsid w:val="001D169A"/>
    <w:rsid w:val="001D4BD4"/>
    <w:rsid w:val="00230A0D"/>
    <w:rsid w:val="0024384B"/>
    <w:rsid w:val="00243C17"/>
    <w:rsid w:val="002523B7"/>
    <w:rsid w:val="00255962"/>
    <w:rsid w:val="00271250"/>
    <w:rsid w:val="002729C9"/>
    <w:rsid w:val="00273FA2"/>
    <w:rsid w:val="00296952"/>
    <w:rsid w:val="002A5CB7"/>
    <w:rsid w:val="002C3C69"/>
    <w:rsid w:val="002E21D2"/>
    <w:rsid w:val="00302D6D"/>
    <w:rsid w:val="003031B1"/>
    <w:rsid w:val="00320C05"/>
    <w:rsid w:val="00323B43"/>
    <w:rsid w:val="003268D2"/>
    <w:rsid w:val="00342BB9"/>
    <w:rsid w:val="00370A48"/>
    <w:rsid w:val="00371817"/>
    <w:rsid w:val="00381DE4"/>
    <w:rsid w:val="00381EFA"/>
    <w:rsid w:val="00382265"/>
    <w:rsid w:val="003A6B71"/>
    <w:rsid w:val="003D02A5"/>
    <w:rsid w:val="003D174E"/>
    <w:rsid w:val="003D37D8"/>
    <w:rsid w:val="003F5AC4"/>
    <w:rsid w:val="00421085"/>
    <w:rsid w:val="00421A54"/>
    <w:rsid w:val="00426133"/>
    <w:rsid w:val="004358AB"/>
    <w:rsid w:val="00443584"/>
    <w:rsid w:val="0046759F"/>
    <w:rsid w:val="00485811"/>
    <w:rsid w:val="00496C54"/>
    <w:rsid w:val="004C6E5B"/>
    <w:rsid w:val="004E1649"/>
    <w:rsid w:val="004E3EA6"/>
    <w:rsid w:val="0050349B"/>
    <w:rsid w:val="005149D6"/>
    <w:rsid w:val="00543085"/>
    <w:rsid w:val="005432EC"/>
    <w:rsid w:val="00555156"/>
    <w:rsid w:val="0056481C"/>
    <w:rsid w:val="005667E0"/>
    <w:rsid w:val="00575502"/>
    <w:rsid w:val="005A41C1"/>
    <w:rsid w:val="005B31B7"/>
    <w:rsid w:val="005D7719"/>
    <w:rsid w:val="005E6152"/>
    <w:rsid w:val="005F0C6D"/>
    <w:rsid w:val="00601732"/>
    <w:rsid w:val="0064285D"/>
    <w:rsid w:val="006562EC"/>
    <w:rsid w:val="006660F7"/>
    <w:rsid w:val="0067674D"/>
    <w:rsid w:val="006770A9"/>
    <w:rsid w:val="00680615"/>
    <w:rsid w:val="006C2FD3"/>
    <w:rsid w:val="006D3093"/>
    <w:rsid w:val="006D6E21"/>
    <w:rsid w:val="006E5046"/>
    <w:rsid w:val="006F69D8"/>
    <w:rsid w:val="00741CEC"/>
    <w:rsid w:val="00764D8B"/>
    <w:rsid w:val="007775A4"/>
    <w:rsid w:val="00783810"/>
    <w:rsid w:val="007B2BB6"/>
    <w:rsid w:val="0084057C"/>
    <w:rsid w:val="008572B8"/>
    <w:rsid w:val="008611D1"/>
    <w:rsid w:val="00862CA4"/>
    <w:rsid w:val="00867F39"/>
    <w:rsid w:val="008744CD"/>
    <w:rsid w:val="008A6DCB"/>
    <w:rsid w:val="008B43AF"/>
    <w:rsid w:val="008B6F60"/>
    <w:rsid w:val="008B7726"/>
    <w:rsid w:val="008E106D"/>
    <w:rsid w:val="008E64C7"/>
    <w:rsid w:val="008F01E0"/>
    <w:rsid w:val="008F1073"/>
    <w:rsid w:val="00943584"/>
    <w:rsid w:val="00943AAF"/>
    <w:rsid w:val="00950E2E"/>
    <w:rsid w:val="00960F74"/>
    <w:rsid w:val="00972D70"/>
    <w:rsid w:val="00977F7B"/>
    <w:rsid w:val="0098761C"/>
    <w:rsid w:val="009A2386"/>
    <w:rsid w:val="009D4E2A"/>
    <w:rsid w:val="009F0897"/>
    <w:rsid w:val="00A24332"/>
    <w:rsid w:val="00A31FF4"/>
    <w:rsid w:val="00A43378"/>
    <w:rsid w:val="00A6339D"/>
    <w:rsid w:val="00A64168"/>
    <w:rsid w:val="00A667A6"/>
    <w:rsid w:val="00AC2761"/>
    <w:rsid w:val="00AD2611"/>
    <w:rsid w:val="00AD5A32"/>
    <w:rsid w:val="00AE3E29"/>
    <w:rsid w:val="00B02288"/>
    <w:rsid w:val="00B45625"/>
    <w:rsid w:val="00B4572E"/>
    <w:rsid w:val="00B460E6"/>
    <w:rsid w:val="00B64CA9"/>
    <w:rsid w:val="00B729F3"/>
    <w:rsid w:val="00B76C43"/>
    <w:rsid w:val="00B834B5"/>
    <w:rsid w:val="00B83703"/>
    <w:rsid w:val="00B83F88"/>
    <w:rsid w:val="00B960BD"/>
    <w:rsid w:val="00BA47C3"/>
    <w:rsid w:val="00BF0103"/>
    <w:rsid w:val="00C215D9"/>
    <w:rsid w:val="00C311B5"/>
    <w:rsid w:val="00C337B3"/>
    <w:rsid w:val="00C65F70"/>
    <w:rsid w:val="00C67A1F"/>
    <w:rsid w:val="00C75763"/>
    <w:rsid w:val="00C80542"/>
    <w:rsid w:val="00CA23E3"/>
    <w:rsid w:val="00D31D50"/>
    <w:rsid w:val="00D44378"/>
    <w:rsid w:val="00D44588"/>
    <w:rsid w:val="00D60CA6"/>
    <w:rsid w:val="00D77595"/>
    <w:rsid w:val="00D8181D"/>
    <w:rsid w:val="00DA2E81"/>
    <w:rsid w:val="00DB6F61"/>
    <w:rsid w:val="00DB734F"/>
    <w:rsid w:val="00DE3329"/>
    <w:rsid w:val="00E116DE"/>
    <w:rsid w:val="00E40891"/>
    <w:rsid w:val="00E446C6"/>
    <w:rsid w:val="00E60430"/>
    <w:rsid w:val="00E751F7"/>
    <w:rsid w:val="00E83A91"/>
    <w:rsid w:val="00EA1EFC"/>
    <w:rsid w:val="00EB5C87"/>
    <w:rsid w:val="00EF2342"/>
    <w:rsid w:val="00EF234C"/>
    <w:rsid w:val="00EF362C"/>
    <w:rsid w:val="00F1764E"/>
    <w:rsid w:val="00F240DF"/>
    <w:rsid w:val="00F26D5C"/>
    <w:rsid w:val="00F61836"/>
    <w:rsid w:val="00F91BB1"/>
    <w:rsid w:val="00FA7E3E"/>
    <w:rsid w:val="00FD6227"/>
    <w:rsid w:val="00FE4CD8"/>
    <w:rsid w:val="017A7263"/>
    <w:rsid w:val="027C05BE"/>
    <w:rsid w:val="04931D68"/>
    <w:rsid w:val="052D7E49"/>
    <w:rsid w:val="07504BCF"/>
    <w:rsid w:val="07596A78"/>
    <w:rsid w:val="078F0192"/>
    <w:rsid w:val="07E70C26"/>
    <w:rsid w:val="0AC93EA0"/>
    <w:rsid w:val="0BFE47C0"/>
    <w:rsid w:val="0CA57465"/>
    <w:rsid w:val="0CBE4B6E"/>
    <w:rsid w:val="0ED93817"/>
    <w:rsid w:val="0F345C6B"/>
    <w:rsid w:val="12955E7E"/>
    <w:rsid w:val="12DB2D86"/>
    <w:rsid w:val="13FB3DB2"/>
    <w:rsid w:val="14AC7503"/>
    <w:rsid w:val="1541134F"/>
    <w:rsid w:val="1A651824"/>
    <w:rsid w:val="1BF015C3"/>
    <w:rsid w:val="1C0E4AE2"/>
    <w:rsid w:val="1DA05B37"/>
    <w:rsid w:val="1DD75AD7"/>
    <w:rsid w:val="1EA873DB"/>
    <w:rsid w:val="1F961322"/>
    <w:rsid w:val="20293178"/>
    <w:rsid w:val="210E3812"/>
    <w:rsid w:val="23890DBB"/>
    <w:rsid w:val="23982714"/>
    <w:rsid w:val="23AC1489"/>
    <w:rsid w:val="23FE34A9"/>
    <w:rsid w:val="256E2622"/>
    <w:rsid w:val="259E517B"/>
    <w:rsid w:val="271C4469"/>
    <w:rsid w:val="2A8F1EB0"/>
    <w:rsid w:val="2B7732D6"/>
    <w:rsid w:val="2BFA1851"/>
    <w:rsid w:val="2BFC690D"/>
    <w:rsid w:val="2E7628F9"/>
    <w:rsid w:val="30C17E3F"/>
    <w:rsid w:val="323B4C40"/>
    <w:rsid w:val="374D4017"/>
    <w:rsid w:val="391A70D9"/>
    <w:rsid w:val="39AB5B34"/>
    <w:rsid w:val="3A5647BE"/>
    <w:rsid w:val="3DE03A41"/>
    <w:rsid w:val="3ED90AB7"/>
    <w:rsid w:val="415B17B3"/>
    <w:rsid w:val="42A26891"/>
    <w:rsid w:val="44216EB8"/>
    <w:rsid w:val="44ED1DB5"/>
    <w:rsid w:val="44EF6755"/>
    <w:rsid w:val="476051A1"/>
    <w:rsid w:val="481A2F12"/>
    <w:rsid w:val="482C67B9"/>
    <w:rsid w:val="48BD22F7"/>
    <w:rsid w:val="4DFD2D6E"/>
    <w:rsid w:val="4E4A3CBA"/>
    <w:rsid w:val="4E946247"/>
    <w:rsid w:val="4EC2248F"/>
    <w:rsid w:val="50C834D0"/>
    <w:rsid w:val="53B460D8"/>
    <w:rsid w:val="54AF522D"/>
    <w:rsid w:val="56A13A23"/>
    <w:rsid w:val="56BE4521"/>
    <w:rsid w:val="57CF3A09"/>
    <w:rsid w:val="58F06442"/>
    <w:rsid w:val="59262153"/>
    <w:rsid w:val="5B3E6320"/>
    <w:rsid w:val="5B911D72"/>
    <w:rsid w:val="5BC21A26"/>
    <w:rsid w:val="5CF405EE"/>
    <w:rsid w:val="5D015BB7"/>
    <w:rsid w:val="5DCE16D4"/>
    <w:rsid w:val="600B6027"/>
    <w:rsid w:val="63877CBC"/>
    <w:rsid w:val="66E206CB"/>
    <w:rsid w:val="67250835"/>
    <w:rsid w:val="67C8079D"/>
    <w:rsid w:val="69EE2631"/>
    <w:rsid w:val="6B7F4714"/>
    <w:rsid w:val="703632B7"/>
    <w:rsid w:val="724759C2"/>
    <w:rsid w:val="73D50271"/>
    <w:rsid w:val="747237B7"/>
    <w:rsid w:val="75732D82"/>
    <w:rsid w:val="768A07F1"/>
    <w:rsid w:val="77F02848"/>
    <w:rsid w:val="7B71031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</w:pPr>
    <w:rPr>
      <w:rFonts w:ascii="微软雅黑" w:hAnsi="微软雅黑" w:cs="微软雅黑"/>
      <w:sz w:val="24"/>
      <w:szCs w:val="24"/>
      <w:lang w:val="zh-CN" w:bidi="zh-CN"/>
    </w:rPr>
  </w:style>
  <w:style w:type="paragraph" w:styleId="3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ahoma" w:hAnsi="Tahoma"/>
      <w:sz w:val="18"/>
      <w:szCs w:val="18"/>
    </w:rPr>
  </w:style>
  <w:style w:type="paragraph" w:styleId="10">
    <w:name w:val="No Spacing"/>
    <w:qFormat/>
    <w:uiPriority w:val="1"/>
    <w:pPr>
      <w:adjustRightInd w:val="0"/>
      <w:snapToGrid w:val="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customStyle="1" w:styleId="11">
    <w:name w:val="列出段落1"/>
    <w:basedOn w:val="1"/>
    <w:qFormat/>
    <w:uiPriority w:val="34"/>
    <w:pPr>
      <w:widowControl w:val="0"/>
      <w:adjustRightInd/>
      <w:snapToGrid/>
      <w:spacing w:after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</w:rPr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3120</Words>
  <Characters>3256</Characters>
  <Lines>3</Lines>
  <Paragraphs>5</Paragraphs>
  <TotalTime>21</TotalTime>
  <ScaleCrop>false</ScaleCrop>
  <LinksUpToDate>false</LinksUpToDate>
  <CharactersWithSpaces>3260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顺势而为王蔺</cp:lastModifiedBy>
  <dcterms:modified xsi:type="dcterms:W3CDTF">2024-09-24T07:22:34Z</dcterms:modified>
  <cp:revision>131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57C99564002F438C80F222BD5FCDFED8</vt:lpwstr>
  </property>
</Properties>
</file>