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93D31" w14:textId="77777777" w:rsidR="002B3EC3" w:rsidRPr="006B7DC8" w:rsidRDefault="002B3EC3" w:rsidP="006B7DC8">
      <w:pPr>
        <w:widowControl/>
        <w:adjustRightInd w:val="0"/>
        <w:snapToGrid w:val="0"/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r w:rsidRPr="006B7DC8">
        <w:rPr>
          <w:rFonts w:ascii="黑体" w:eastAsia="黑体" w:hAnsi="黑体" w:cs="Times New Roman"/>
          <w:sz w:val="32"/>
          <w:szCs w:val="32"/>
        </w:rPr>
        <w:t>附件</w:t>
      </w:r>
      <w:r w:rsidR="006B7DC8" w:rsidRPr="006B7DC8">
        <w:rPr>
          <w:rFonts w:ascii="黑体" w:eastAsia="黑体" w:hAnsi="黑体" w:cs="Times New Roman" w:hint="eastAsia"/>
          <w:sz w:val="32"/>
          <w:szCs w:val="32"/>
        </w:rPr>
        <w:t>1</w:t>
      </w:r>
    </w:p>
    <w:p w14:paraId="131D691B" w14:textId="77777777" w:rsidR="002B3EC3" w:rsidRPr="006B7DC8" w:rsidRDefault="002B3EC3" w:rsidP="006B7DC8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6B7DC8">
        <w:rPr>
          <w:rFonts w:ascii="Times New Roman" w:eastAsia="方正小标宋简体" w:hAnsi="Times New Roman" w:cs="Times New Roman" w:hint="eastAsia"/>
          <w:sz w:val="36"/>
          <w:szCs w:val="36"/>
        </w:rPr>
        <w:t>建邺区友谊河调蓄池工程</w:t>
      </w:r>
      <w:r w:rsidRPr="006B7DC8">
        <w:rPr>
          <w:rFonts w:ascii="Times New Roman" w:eastAsia="方正小标宋简体" w:hAnsi="Times New Roman" w:cs="Times New Roman"/>
          <w:sz w:val="36"/>
          <w:szCs w:val="36"/>
        </w:rPr>
        <w:t>可行性研究报告</w:t>
      </w:r>
    </w:p>
    <w:p w14:paraId="6A55DE4A" w14:textId="77777777" w:rsidR="002B3EC3" w:rsidRPr="006B7DC8" w:rsidRDefault="002B3EC3" w:rsidP="006B7DC8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6B7DC8">
        <w:rPr>
          <w:rFonts w:ascii="Times New Roman" w:eastAsia="方正小标宋简体" w:hAnsi="Times New Roman" w:cs="Times New Roman"/>
          <w:sz w:val="36"/>
          <w:szCs w:val="36"/>
        </w:rPr>
        <w:t>投资估算核定表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5483"/>
        <w:gridCol w:w="2241"/>
      </w:tblGrid>
      <w:tr w:rsidR="002B3EC3" w:rsidRPr="002B3EC3" w14:paraId="72AC9FA5" w14:textId="77777777" w:rsidTr="002B3EC3">
        <w:trPr>
          <w:trHeight w:val="400"/>
          <w:jc w:val="center"/>
        </w:trPr>
        <w:tc>
          <w:tcPr>
            <w:tcW w:w="681" w:type="pct"/>
            <w:vMerge w:val="restart"/>
            <w:shd w:val="clear" w:color="auto" w:fill="auto"/>
            <w:noWrap/>
            <w:vAlign w:val="center"/>
          </w:tcPr>
          <w:p w14:paraId="7B3DA08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3065" w:type="pct"/>
            <w:vMerge w:val="restart"/>
            <w:shd w:val="clear" w:color="auto" w:fill="auto"/>
            <w:noWrap/>
            <w:vAlign w:val="center"/>
          </w:tcPr>
          <w:p w14:paraId="064497F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费</w:t>
            </w:r>
            <w:r w:rsidRPr="002B3EC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B3EC3">
              <w:rPr>
                <w:rFonts w:ascii="宋体" w:hAnsi="宋体"/>
                <w:sz w:val="24"/>
                <w:szCs w:val="24"/>
              </w:rPr>
              <w:t>用</w:t>
            </w:r>
            <w:r w:rsidRPr="002B3EC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B3EC3">
              <w:rPr>
                <w:rFonts w:ascii="宋体" w:hAnsi="宋体"/>
                <w:sz w:val="24"/>
                <w:szCs w:val="24"/>
              </w:rPr>
              <w:t>名 称</w:t>
            </w:r>
          </w:p>
        </w:tc>
        <w:tc>
          <w:tcPr>
            <w:tcW w:w="1253" w:type="pct"/>
            <w:vMerge w:val="restart"/>
            <w:shd w:val="clear" w:color="auto" w:fill="auto"/>
            <w:noWrap/>
            <w:vAlign w:val="center"/>
          </w:tcPr>
          <w:p w14:paraId="1085A8E2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核定金额（万元）</w:t>
            </w:r>
          </w:p>
        </w:tc>
      </w:tr>
      <w:tr w:rsidR="002B3EC3" w:rsidRPr="002B3EC3" w14:paraId="14B2CB4F" w14:textId="77777777" w:rsidTr="002B3EC3">
        <w:trPr>
          <w:trHeight w:val="400"/>
          <w:jc w:val="center"/>
        </w:trPr>
        <w:tc>
          <w:tcPr>
            <w:tcW w:w="681" w:type="pct"/>
            <w:vMerge/>
            <w:shd w:val="clear" w:color="auto" w:fill="auto"/>
            <w:noWrap/>
            <w:vAlign w:val="center"/>
          </w:tcPr>
          <w:p w14:paraId="637569F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065" w:type="pct"/>
            <w:vMerge/>
            <w:shd w:val="clear" w:color="auto" w:fill="auto"/>
            <w:noWrap/>
            <w:vAlign w:val="center"/>
          </w:tcPr>
          <w:p w14:paraId="2A6EE74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53" w:type="pct"/>
            <w:vMerge/>
            <w:shd w:val="clear" w:color="auto" w:fill="auto"/>
            <w:noWrap/>
            <w:vAlign w:val="center"/>
          </w:tcPr>
          <w:p w14:paraId="7BAC1BC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B3EC3" w:rsidRPr="002B3EC3" w14:paraId="3266007C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2A2E4EB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B3EC3">
              <w:rPr>
                <w:rFonts w:ascii="宋体" w:hAnsi="宋体"/>
                <w:b/>
                <w:bCs/>
                <w:sz w:val="24"/>
                <w:szCs w:val="24"/>
              </w:rPr>
              <w:t>一</w:t>
            </w:r>
          </w:p>
        </w:tc>
        <w:tc>
          <w:tcPr>
            <w:tcW w:w="3065" w:type="pct"/>
            <w:shd w:val="clear" w:color="auto" w:fill="auto"/>
            <w:noWrap/>
            <w:vAlign w:val="center"/>
          </w:tcPr>
          <w:p w14:paraId="4D8ECB7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B3EC3">
              <w:rPr>
                <w:rFonts w:ascii="宋体" w:hAnsi="宋体"/>
                <w:b/>
                <w:bCs/>
                <w:sz w:val="24"/>
                <w:szCs w:val="24"/>
              </w:rPr>
              <w:t>工程费用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7A1FD61D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B3EC3">
              <w:rPr>
                <w:rFonts w:ascii="宋体" w:hAnsi="宋体"/>
                <w:b/>
                <w:bCs/>
                <w:sz w:val="24"/>
                <w:szCs w:val="24"/>
              </w:rPr>
              <w:t>4788.02</w:t>
            </w:r>
          </w:p>
        </w:tc>
      </w:tr>
      <w:tr w:rsidR="002B3EC3" w:rsidRPr="002B3EC3" w14:paraId="1CF1ADE4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0E2D68E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7F1DD67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1#初雨收集井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6BA1CD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260.55</w:t>
            </w:r>
          </w:p>
        </w:tc>
      </w:tr>
      <w:tr w:rsidR="002B3EC3" w:rsidRPr="002B3EC3" w14:paraId="6720006B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7EA8BD5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2A75D28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2#初雨收集井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051A905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225.47</w:t>
            </w:r>
          </w:p>
        </w:tc>
      </w:tr>
      <w:tr w:rsidR="002B3EC3" w:rsidRPr="002B3EC3" w14:paraId="7BB4427B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1BCE62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56D66BD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3#初雨收集井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7AF3F2BD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221.95</w:t>
            </w:r>
          </w:p>
        </w:tc>
      </w:tr>
      <w:tr w:rsidR="002B3EC3" w:rsidRPr="002B3EC3" w14:paraId="4B150D18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4D67526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0FD1450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4#初雨收集井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6A5146C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219.88</w:t>
            </w:r>
          </w:p>
        </w:tc>
      </w:tr>
      <w:tr w:rsidR="002B3EC3" w:rsidRPr="002B3EC3" w14:paraId="6DFFFBC0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01A4328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1333329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5#初雨收集井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2E28CAF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219.45</w:t>
            </w:r>
          </w:p>
        </w:tc>
      </w:tr>
      <w:tr w:rsidR="002B3EC3" w:rsidRPr="002B3EC3" w14:paraId="499F0B12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1069E0E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48E618F2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6#初雨收集井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3E57CEA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219.68</w:t>
            </w:r>
          </w:p>
        </w:tc>
      </w:tr>
      <w:tr w:rsidR="002B3EC3" w:rsidRPr="002B3EC3" w14:paraId="01E4A071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757892C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2DA46D1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调蓄池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17FA8C4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1952.47</w:t>
            </w:r>
          </w:p>
        </w:tc>
      </w:tr>
      <w:tr w:rsidR="002B3EC3" w:rsidRPr="002B3EC3" w14:paraId="3C3F25F4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3AEBD35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041669C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收集管路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6AE3B26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505.30</w:t>
            </w:r>
          </w:p>
        </w:tc>
      </w:tr>
      <w:tr w:rsidR="002B3EC3" w:rsidRPr="002B3EC3" w14:paraId="5674A6BC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D9FDF1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593DC92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排空管路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325A8A3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79.50</w:t>
            </w:r>
          </w:p>
        </w:tc>
      </w:tr>
      <w:tr w:rsidR="002B3EC3" w:rsidRPr="002B3EC3" w14:paraId="60388FE1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42D5CD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6B4F0562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其他改造及拆除恢复工程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518E6EA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529.15</w:t>
            </w:r>
          </w:p>
        </w:tc>
      </w:tr>
      <w:tr w:rsidR="002B3EC3" w:rsidRPr="002B3EC3" w14:paraId="74DCF398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74F48AF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6483487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电气工程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1B7F11D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113.50</w:t>
            </w:r>
          </w:p>
        </w:tc>
      </w:tr>
      <w:tr w:rsidR="002B3EC3" w:rsidRPr="002B3EC3" w14:paraId="07C9D0D0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B7A03C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72EFE95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自控工程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78D7BF1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218.49</w:t>
            </w:r>
          </w:p>
        </w:tc>
      </w:tr>
      <w:tr w:rsidR="002B3EC3" w:rsidRPr="002B3EC3" w14:paraId="6315D58A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645C62C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4745398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工器具及备品备件购置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45BC47A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22.63</w:t>
            </w:r>
          </w:p>
        </w:tc>
      </w:tr>
      <w:tr w:rsidR="002B3EC3" w:rsidRPr="002B3EC3" w14:paraId="24BE97D7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7AE035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B3EC3">
              <w:rPr>
                <w:rFonts w:ascii="宋体" w:hAnsi="宋体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3065" w:type="pct"/>
            <w:shd w:val="clear" w:color="auto" w:fill="auto"/>
            <w:noWrap/>
            <w:vAlign w:val="center"/>
          </w:tcPr>
          <w:p w14:paraId="49C33C9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B3EC3">
              <w:rPr>
                <w:rFonts w:ascii="宋体" w:hAnsi="宋体"/>
                <w:b/>
                <w:bCs/>
                <w:sz w:val="24"/>
                <w:szCs w:val="24"/>
              </w:rPr>
              <w:t>工程建设其他费用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61F8E6E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B3EC3">
              <w:rPr>
                <w:rFonts w:ascii="宋体" w:hAnsi="宋体"/>
                <w:b/>
                <w:bCs/>
                <w:sz w:val="24"/>
                <w:szCs w:val="24"/>
              </w:rPr>
              <w:t>1536.10</w:t>
            </w:r>
          </w:p>
        </w:tc>
      </w:tr>
      <w:tr w:rsidR="002B3EC3" w:rsidRPr="002B3EC3" w14:paraId="4926E5C4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3ED3D2D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5F4D7E9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项目前期工作咨询费（可研编制费）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AFE4EE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17.68</w:t>
            </w:r>
          </w:p>
        </w:tc>
      </w:tr>
      <w:tr w:rsidR="002B3EC3" w:rsidRPr="002B3EC3" w14:paraId="1927F9C3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744959D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3D09159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环境影响咨询服务费（含环评验收费）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208E964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18.43</w:t>
            </w:r>
          </w:p>
        </w:tc>
      </w:tr>
      <w:tr w:rsidR="002B3EC3" w:rsidRPr="002B3EC3" w14:paraId="0FC1E3BC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2DA56AC2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3DFD61C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建设用地勘测定界费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C9DE0B2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2.00</w:t>
            </w:r>
          </w:p>
        </w:tc>
      </w:tr>
      <w:tr w:rsidR="002B3EC3" w:rsidRPr="002B3EC3" w14:paraId="34C04470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1C4A595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6B51773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购买管线图费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2F56EC9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34863467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4F0E4AC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7256FF0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工程勘测费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0E82370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67.88</w:t>
            </w:r>
          </w:p>
        </w:tc>
      </w:tr>
      <w:tr w:rsidR="002B3EC3" w:rsidRPr="002B3EC3" w14:paraId="1CB3E28E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1B952EF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（1）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45382BAD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工程勘察费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16F0532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47.88</w:t>
            </w:r>
          </w:p>
        </w:tc>
      </w:tr>
      <w:tr w:rsidR="002B3EC3" w:rsidRPr="002B3EC3" w14:paraId="178CCB0E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3C07291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（2）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79BF55F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测量测绘费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C51573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20.00</w:t>
            </w:r>
          </w:p>
        </w:tc>
      </w:tr>
      <w:tr w:rsidR="002B3EC3" w:rsidRPr="002B3EC3" w14:paraId="575E3230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0F56904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06E9FCD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设计费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5995800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217.39</w:t>
            </w:r>
          </w:p>
        </w:tc>
      </w:tr>
      <w:tr w:rsidR="002B3EC3" w:rsidRPr="002B3EC3" w14:paraId="21F69E60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3B82F82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（1）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5C03606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工程设计费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0896F30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217.39</w:t>
            </w:r>
          </w:p>
        </w:tc>
      </w:tr>
      <w:tr w:rsidR="002B3EC3" w:rsidRPr="002B3EC3" w14:paraId="7F467226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0D26974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（2）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1C854BF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规划设计费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40BF204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050079F8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4C960FA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33E2FFE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招标代理服务费（含清单、招标控制价编制）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267F843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34.77</w:t>
            </w:r>
          </w:p>
        </w:tc>
      </w:tr>
      <w:tr w:rsidR="002B3EC3" w:rsidRPr="002B3EC3" w14:paraId="5CF70383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7E53CAD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6F99EA0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建设工程交易服务费及招投标公证费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7EB410D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4.21</w:t>
            </w:r>
          </w:p>
        </w:tc>
      </w:tr>
      <w:tr w:rsidR="002B3EC3" w:rsidRPr="002B3EC3" w14:paraId="5ED058C8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0B4E98B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lastRenderedPageBreak/>
              <w:t>9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6145CCC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场地准备及临时设施费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4DCD7A0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47.88</w:t>
            </w:r>
          </w:p>
        </w:tc>
      </w:tr>
      <w:tr w:rsidR="002B3EC3" w:rsidRPr="002B3EC3" w14:paraId="7CBC9FB5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79EAC77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3EF440F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建设单位管理费（含项目代建管理费）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B6DC21D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102.25</w:t>
            </w:r>
          </w:p>
        </w:tc>
      </w:tr>
      <w:tr w:rsidR="002B3EC3" w:rsidRPr="002B3EC3" w14:paraId="29D2C57A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6B47E66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405EDCCD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建设工程监理费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1249872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116.27</w:t>
            </w:r>
          </w:p>
        </w:tc>
      </w:tr>
      <w:tr w:rsidR="002B3EC3" w:rsidRPr="002B3EC3" w14:paraId="4DAB7C1A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15EE98C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7D682B1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概算审核费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2049E38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46619935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46C4D02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13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077258C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造价咨询服务费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48C4F11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65.27</w:t>
            </w:r>
          </w:p>
        </w:tc>
      </w:tr>
      <w:tr w:rsidR="002B3EC3" w:rsidRPr="002B3EC3" w14:paraId="474B498C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293F534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（1）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7D6AC08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跟踪审计费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0367FC6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31.23</w:t>
            </w:r>
          </w:p>
        </w:tc>
      </w:tr>
      <w:tr w:rsidR="002B3EC3" w:rsidRPr="002B3EC3" w14:paraId="1893A444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2E514DF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（2）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0027AE02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结算审核费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0D4B309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20.13</w:t>
            </w:r>
          </w:p>
        </w:tc>
      </w:tr>
      <w:tr w:rsidR="002B3EC3" w:rsidRPr="002B3EC3" w14:paraId="73CA933D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7311884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（3）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02A5F69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决算审计费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3F25C4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13.91</w:t>
            </w:r>
          </w:p>
        </w:tc>
      </w:tr>
      <w:tr w:rsidR="002B3EC3" w:rsidRPr="002B3EC3" w14:paraId="1C5767C1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3D7F89A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14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60D0236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工程保险费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2BEC1E6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14.36</w:t>
            </w:r>
          </w:p>
        </w:tc>
      </w:tr>
      <w:tr w:rsidR="002B3EC3" w:rsidRPr="002B3EC3" w14:paraId="167FC5CE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6034272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4BCE434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材料检测试验费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42F6F0C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47.88</w:t>
            </w:r>
          </w:p>
        </w:tc>
      </w:tr>
      <w:tr w:rsidR="002B3EC3" w:rsidRPr="002B3EC3" w14:paraId="7E4E00A4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3ED43C9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6F243A2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桩基检测费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5BD7BBD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29ADE893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117B961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17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4D3A4D7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工程监测费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50BACF42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30.00</w:t>
            </w:r>
          </w:p>
        </w:tc>
      </w:tr>
      <w:tr w:rsidR="002B3EC3" w:rsidRPr="002B3EC3" w14:paraId="64BD75BC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0FC021D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18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58DE6DF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CCTV检测费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682EC16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0.47</w:t>
            </w:r>
          </w:p>
        </w:tc>
      </w:tr>
      <w:tr w:rsidR="002B3EC3" w:rsidRPr="002B3EC3" w14:paraId="775DD21A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35AA2C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19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5723CBA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建设工程放（验）线、跟踪测量、竣工测量费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1349200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2.99</w:t>
            </w:r>
          </w:p>
        </w:tc>
      </w:tr>
      <w:tr w:rsidR="002B3EC3" w:rsidRPr="002B3EC3" w14:paraId="7E2950E6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6552266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（1）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1B9934E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放（验）线、跟踪测量费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5F8EA3A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2.24</w:t>
            </w:r>
          </w:p>
        </w:tc>
      </w:tr>
      <w:tr w:rsidR="002B3EC3" w:rsidRPr="002B3EC3" w14:paraId="5EDA3A7B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121184D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（2）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4521D43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竣工测量费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DD63C7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0.75</w:t>
            </w:r>
          </w:p>
        </w:tc>
      </w:tr>
      <w:tr w:rsidR="002B3EC3" w:rsidRPr="002B3EC3" w14:paraId="41E4B644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750262B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20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7790EA4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联合试运转费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0D77A43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11.54</w:t>
            </w:r>
          </w:p>
        </w:tc>
      </w:tr>
      <w:tr w:rsidR="002B3EC3" w:rsidRPr="002B3EC3" w14:paraId="2AC78F2A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7E311D1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21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3D3561F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生产准备及开办费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43FBB7D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6.40</w:t>
            </w:r>
          </w:p>
        </w:tc>
      </w:tr>
      <w:tr w:rsidR="002B3EC3" w:rsidRPr="002B3EC3" w14:paraId="54034F7B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44CC079D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22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624CE53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重大工程气候可行性论证、雷击灾害风险评估费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B01ED8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06254374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1E0CF4E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23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721D20B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水土保持咨询服务费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627D90B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6</w:t>
            </w:r>
            <w:r w:rsidRPr="002B3EC3">
              <w:rPr>
                <w:rFonts w:ascii="宋体" w:hAnsi="宋体" w:hint="eastAsia"/>
                <w:sz w:val="24"/>
                <w:szCs w:val="24"/>
              </w:rPr>
              <w:t>8</w:t>
            </w:r>
            <w:r w:rsidRPr="002B3EC3">
              <w:rPr>
                <w:rFonts w:ascii="宋体" w:hAnsi="宋体"/>
                <w:sz w:val="24"/>
                <w:szCs w:val="24"/>
              </w:rPr>
              <w:t>.</w:t>
            </w:r>
            <w:r w:rsidRPr="002B3EC3">
              <w:rPr>
                <w:rFonts w:ascii="宋体" w:hAnsi="宋体" w:hint="eastAsia"/>
                <w:sz w:val="24"/>
                <w:szCs w:val="24"/>
              </w:rPr>
              <w:t>00</w:t>
            </w:r>
          </w:p>
        </w:tc>
      </w:tr>
      <w:tr w:rsidR="002B3EC3" w:rsidRPr="002B3EC3" w14:paraId="44DC8F89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5E99687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（1）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3E4AA22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方案编制费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503CBAF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28.73</w:t>
            </w:r>
          </w:p>
        </w:tc>
      </w:tr>
      <w:tr w:rsidR="002B3EC3" w:rsidRPr="002B3EC3" w14:paraId="71ACB198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5C7B486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（2）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00952B6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验收技术评估费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75AFBB2D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9.58</w:t>
            </w:r>
          </w:p>
        </w:tc>
      </w:tr>
      <w:tr w:rsidR="002B3EC3" w:rsidRPr="002B3EC3" w14:paraId="6BAA210E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0926108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（3）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1454CBB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技术咨询服务费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1417AF3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0.96</w:t>
            </w:r>
          </w:p>
        </w:tc>
      </w:tr>
      <w:tr w:rsidR="002B3EC3" w:rsidRPr="002B3EC3" w14:paraId="1845AE5E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8C2FFE2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（4）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6BDF6D3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施工监测费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756E01BD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28.73</w:t>
            </w:r>
          </w:p>
        </w:tc>
      </w:tr>
      <w:tr w:rsidR="002B3EC3" w:rsidRPr="002B3EC3" w14:paraId="1BD649F3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443F059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24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40C7647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水土保持设施补偿费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C6578C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48E38F61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06DFADD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25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4E1D04A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地震安全性评价费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4A480B3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1C120EEF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D0057E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26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71380BD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地质灾害危险评估费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0E2AD3F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63A35670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7BD3B1C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27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0357052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绿地临时占用费、树木砍伐、移植、修剪补偿费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C6E042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93.81</w:t>
            </w:r>
          </w:p>
        </w:tc>
      </w:tr>
      <w:tr w:rsidR="002B3EC3" w:rsidRPr="002B3EC3" w14:paraId="58FA488F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0C37FEF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28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5B3C783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道路挖掘修复费用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9DC717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8</w:t>
            </w:r>
            <w:r w:rsidRPr="002B3EC3">
              <w:rPr>
                <w:rFonts w:ascii="宋体" w:hAnsi="宋体" w:hint="eastAsia"/>
                <w:sz w:val="24"/>
                <w:szCs w:val="24"/>
              </w:rPr>
              <w:t>6.20</w:t>
            </w:r>
          </w:p>
        </w:tc>
      </w:tr>
      <w:tr w:rsidR="002B3EC3" w:rsidRPr="002B3EC3" w14:paraId="062B8057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14BE7DB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29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6AEA11F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河道堤防工程占用补偿费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0C1642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20.00</w:t>
            </w:r>
          </w:p>
        </w:tc>
      </w:tr>
      <w:tr w:rsidR="002B3EC3" w:rsidRPr="002B3EC3" w14:paraId="21132A0B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4DE7331D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39A0D18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考古调查勘探费及 建设项目文物影响评估咨询服务费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6991FFE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021FB43B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7740BBC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31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09702AE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水、电、燃气接入费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2F2A3AD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190</w:t>
            </w:r>
            <w:r w:rsidRPr="002B3EC3">
              <w:rPr>
                <w:rFonts w:ascii="宋体" w:hAnsi="宋体"/>
                <w:sz w:val="24"/>
                <w:szCs w:val="24"/>
              </w:rPr>
              <w:t>.00</w:t>
            </w:r>
          </w:p>
        </w:tc>
      </w:tr>
      <w:tr w:rsidR="002B3EC3" w:rsidRPr="002B3EC3" w14:paraId="5AF42265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1551ED6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32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030DB4E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社会稳定风险评估费用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FE1F80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10.00</w:t>
            </w:r>
          </w:p>
        </w:tc>
      </w:tr>
      <w:tr w:rsidR="002B3EC3" w:rsidRPr="002B3EC3" w14:paraId="11CF9596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62D859F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lastRenderedPageBreak/>
              <w:t>33</w:t>
            </w:r>
          </w:p>
        </w:tc>
        <w:tc>
          <w:tcPr>
            <w:tcW w:w="3065" w:type="pct"/>
            <w:shd w:val="clear" w:color="auto" w:fill="auto"/>
            <w:noWrap/>
            <w:vAlign w:val="center"/>
          </w:tcPr>
          <w:p w14:paraId="2100AB22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防洪影响评价咨询服务费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1B1ECA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15.00</w:t>
            </w:r>
          </w:p>
        </w:tc>
      </w:tr>
      <w:tr w:rsidR="002B3EC3" w:rsidRPr="002B3EC3" w14:paraId="41345106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63AA5EB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34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19FFF69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交通维护费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0BA482A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12.60</w:t>
            </w:r>
          </w:p>
        </w:tc>
      </w:tr>
      <w:tr w:rsidR="002B3EC3" w:rsidRPr="002B3EC3" w14:paraId="5C23099A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0F153AA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（1）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3C7812F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交通组织设计费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657BDEE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10.00</w:t>
            </w:r>
          </w:p>
        </w:tc>
      </w:tr>
      <w:tr w:rsidR="002B3EC3" w:rsidRPr="002B3EC3" w14:paraId="4C3659D2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47342FF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（2）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381FDF9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交通疏导费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39D219D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2.60</w:t>
            </w:r>
          </w:p>
        </w:tc>
      </w:tr>
      <w:tr w:rsidR="002B3EC3" w:rsidRPr="002B3EC3" w14:paraId="3E10B3E4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C20ABC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（3）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6C6AA6A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停车补偿费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5287C80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0A1DCAB8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21D2106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35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12CB88A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高可靠性供电费（非居民）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2546044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23207597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33F6A28D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36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17C6CD6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特殊设备安全监督检验费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40C365AD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7266470D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2F4BF03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37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0F4BE12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安全影响评价咨询服务费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6D084C5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</w:t>
            </w:r>
            <w:r w:rsidRPr="002B3EC3">
              <w:rPr>
                <w:rFonts w:ascii="宋体" w:hAnsi="宋体" w:hint="eastAsia"/>
                <w:sz w:val="24"/>
                <w:szCs w:val="24"/>
              </w:rPr>
              <w:t>4</w:t>
            </w: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1E0C2205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8C0B1A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（1）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736B940D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桥梁工程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011BAEC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65</w:t>
            </w:r>
            <w:r w:rsidRPr="002B3EC3">
              <w:rPr>
                <w:rFonts w:ascii="宋体" w:hAnsi="宋体"/>
                <w:sz w:val="24"/>
                <w:szCs w:val="24"/>
              </w:rPr>
              <w:t>.00</w:t>
            </w:r>
          </w:p>
        </w:tc>
      </w:tr>
      <w:tr w:rsidR="002B3EC3" w:rsidRPr="002B3EC3" w14:paraId="19617A81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281CF9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（2）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5906AF6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地铁工程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70842A8E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  <w:highlight w:val="yellow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75</w:t>
            </w:r>
            <w:r w:rsidRPr="002B3EC3">
              <w:rPr>
                <w:rFonts w:ascii="宋体" w:hAnsi="宋体"/>
                <w:sz w:val="24"/>
                <w:szCs w:val="24"/>
              </w:rPr>
              <w:t>.00</w:t>
            </w:r>
          </w:p>
        </w:tc>
      </w:tr>
      <w:tr w:rsidR="002B3EC3" w:rsidRPr="002B3EC3" w14:paraId="60C6C38A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4BA5768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38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25C05CA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第三方咨询评估费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5FAF3D12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30.14</w:t>
            </w:r>
          </w:p>
        </w:tc>
      </w:tr>
      <w:tr w:rsidR="002B3EC3" w:rsidRPr="002B3EC3" w14:paraId="6EE76AA0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4448637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（1）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281CC05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第三方咨询评估费（可研）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720CC4D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7.93</w:t>
            </w:r>
          </w:p>
        </w:tc>
      </w:tr>
      <w:tr w:rsidR="002B3EC3" w:rsidRPr="002B3EC3" w14:paraId="2CA1C043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3EF2812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（2）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78506BF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第三方咨询评估费（初设）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404B87B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14.90</w:t>
            </w:r>
          </w:p>
        </w:tc>
      </w:tr>
      <w:tr w:rsidR="002B3EC3" w:rsidRPr="002B3EC3" w14:paraId="4273F645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45982D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（3）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08FD23F0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第三方咨询评估费（施工图）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725859A5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7.31</w:t>
            </w:r>
          </w:p>
        </w:tc>
      </w:tr>
      <w:tr w:rsidR="002B3EC3" w:rsidRPr="002B3EC3" w14:paraId="6D075057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75BB7B1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39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346F4E1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杆管线迁移补偿费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2D13D60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20.00</w:t>
            </w:r>
          </w:p>
        </w:tc>
      </w:tr>
      <w:tr w:rsidR="002B3EC3" w:rsidRPr="002B3EC3" w14:paraId="16551A72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4CA20C7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7FC542F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建设用地费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4DA6E2B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01E1B03C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9E43A37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41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239A2FA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勘察、施工图审查费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6D2364D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2.68</w:t>
            </w:r>
          </w:p>
        </w:tc>
      </w:tr>
      <w:tr w:rsidR="002B3EC3" w:rsidRPr="002B3EC3" w14:paraId="0107124E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4A328C98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42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10486FCD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安全检测费用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45F5C80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20.00</w:t>
            </w:r>
          </w:p>
        </w:tc>
      </w:tr>
      <w:tr w:rsidR="002B3EC3" w:rsidRPr="002B3EC3" w14:paraId="50510BCC" w14:textId="77777777" w:rsidTr="006652AF">
        <w:trPr>
          <w:trHeight w:val="33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0755ED71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43</w:t>
            </w:r>
          </w:p>
        </w:tc>
        <w:tc>
          <w:tcPr>
            <w:tcW w:w="3065" w:type="pct"/>
            <w:shd w:val="clear" w:color="auto" w:fill="auto"/>
            <w:vAlign w:val="center"/>
          </w:tcPr>
          <w:p w14:paraId="0682B6E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 w:hint="eastAsia"/>
                <w:sz w:val="24"/>
                <w:szCs w:val="24"/>
              </w:rPr>
              <w:t>编制联合调度方案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5FAECF3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20.00</w:t>
            </w:r>
          </w:p>
        </w:tc>
      </w:tr>
      <w:tr w:rsidR="002B3EC3" w:rsidRPr="002B3EC3" w14:paraId="6408C517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503E6EEB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B3EC3">
              <w:rPr>
                <w:rFonts w:ascii="宋体" w:hAnsi="宋体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3065" w:type="pct"/>
            <w:shd w:val="clear" w:color="auto" w:fill="auto"/>
            <w:noWrap/>
            <w:vAlign w:val="center"/>
          </w:tcPr>
          <w:p w14:paraId="0632171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B3EC3">
              <w:rPr>
                <w:rFonts w:ascii="宋体" w:hAnsi="宋体"/>
                <w:b/>
                <w:bCs/>
                <w:sz w:val="24"/>
                <w:szCs w:val="24"/>
              </w:rPr>
              <w:t>预备费用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4AACD8DF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B3EC3">
              <w:rPr>
                <w:rFonts w:ascii="宋体" w:hAnsi="宋体"/>
                <w:b/>
                <w:bCs/>
                <w:sz w:val="24"/>
                <w:szCs w:val="24"/>
              </w:rPr>
              <w:t>632.41</w:t>
            </w:r>
          </w:p>
        </w:tc>
      </w:tr>
      <w:tr w:rsidR="002B3EC3" w:rsidRPr="002B3EC3" w14:paraId="20CEBD44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3F7DFAA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065" w:type="pct"/>
            <w:shd w:val="clear" w:color="auto" w:fill="auto"/>
            <w:noWrap/>
            <w:vAlign w:val="center"/>
          </w:tcPr>
          <w:p w14:paraId="5F054602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基本预备费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685BB22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632.41</w:t>
            </w:r>
          </w:p>
        </w:tc>
      </w:tr>
      <w:tr w:rsidR="002B3EC3" w:rsidRPr="002B3EC3" w14:paraId="3C96374A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363FA289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3065" w:type="pct"/>
            <w:shd w:val="clear" w:color="auto" w:fill="auto"/>
            <w:noWrap/>
            <w:vAlign w:val="center"/>
          </w:tcPr>
          <w:p w14:paraId="424B2A86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涨价预备费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58AB3ED4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B3EC3">
              <w:rPr>
                <w:rFonts w:ascii="宋体" w:hAnsi="宋体"/>
                <w:sz w:val="24"/>
                <w:szCs w:val="24"/>
              </w:rPr>
              <w:t>0.00</w:t>
            </w:r>
          </w:p>
        </w:tc>
      </w:tr>
      <w:tr w:rsidR="002B3EC3" w:rsidRPr="002B3EC3" w14:paraId="6F2B7769" w14:textId="77777777" w:rsidTr="006652AF">
        <w:trPr>
          <w:trHeight w:val="300"/>
          <w:jc w:val="center"/>
        </w:trPr>
        <w:tc>
          <w:tcPr>
            <w:tcW w:w="681" w:type="pct"/>
            <w:shd w:val="clear" w:color="auto" w:fill="auto"/>
            <w:noWrap/>
            <w:vAlign w:val="center"/>
          </w:tcPr>
          <w:p w14:paraId="69D3D76A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B3EC3">
              <w:rPr>
                <w:rFonts w:ascii="宋体" w:hAnsi="宋体"/>
                <w:b/>
                <w:bCs/>
                <w:sz w:val="24"/>
                <w:szCs w:val="24"/>
              </w:rPr>
              <w:t>四</w:t>
            </w:r>
          </w:p>
        </w:tc>
        <w:tc>
          <w:tcPr>
            <w:tcW w:w="3065" w:type="pct"/>
            <w:shd w:val="clear" w:color="auto" w:fill="auto"/>
            <w:noWrap/>
            <w:vAlign w:val="center"/>
          </w:tcPr>
          <w:p w14:paraId="7EFBECEC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B3EC3">
              <w:rPr>
                <w:rFonts w:ascii="宋体" w:hAnsi="宋体"/>
                <w:b/>
                <w:bCs/>
                <w:sz w:val="24"/>
                <w:szCs w:val="24"/>
              </w:rPr>
              <w:t>建设项目总投资</w:t>
            </w:r>
          </w:p>
        </w:tc>
        <w:tc>
          <w:tcPr>
            <w:tcW w:w="1253" w:type="pct"/>
            <w:shd w:val="clear" w:color="auto" w:fill="FFFFFF"/>
            <w:noWrap/>
            <w:vAlign w:val="center"/>
          </w:tcPr>
          <w:p w14:paraId="21BD1DC3" w14:textId="77777777" w:rsidR="002B3EC3" w:rsidRPr="002B3EC3" w:rsidRDefault="002B3EC3" w:rsidP="002B3EC3">
            <w:pPr>
              <w:pStyle w:val="af"/>
              <w:spacing w:line="40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B3EC3">
              <w:rPr>
                <w:rFonts w:ascii="宋体" w:hAnsi="宋体"/>
                <w:b/>
                <w:bCs/>
                <w:sz w:val="24"/>
                <w:szCs w:val="24"/>
              </w:rPr>
              <w:t>6956.53</w:t>
            </w:r>
          </w:p>
        </w:tc>
      </w:tr>
    </w:tbl>
    <w:p w14:paraId="7190F279" w14:textId="77777777" w:rsidR="002B3EC3" w:rsidRDefault="002B3EC3" w:rsidP="002B3EC3">
      <w:pPr>
        <w:widowControl/>
        <w:rPr>
          <w:rFonts w:ascii="Times New Roman" w:eastAsia="方正小标宋简体" w:hAnsi="Times New Roman" w:cs="Times New Roman"/>
          <w:sz w:val="32"/>
          <w:szCs w:val="32"/>
          <w:highlight w:val="red"/>
        </w:rPr>
      </w:pPr>
    </w:p>
    <w:p w14:paraId="60B30B8F" w14:textId="77777777" w:rsidR="002B3EC3" w:rsidRDefault="002B3EC3" w:rsidP="002B3EC3">
      <w:pPr>
        <w:widowControl/>
        <w:jc w:val="center"/>
        <w:rPr>
          <w:rFonts w:ascii="Times New Roman" w:eastAsia="方正小标宋简体" w:hAnsi="Times New Roman" w:cs="Times New Roman"/>
          <w:sz w:val="32"/>
          <w:szCs w:val="32"/>
          <w:highlight w:val="red"/>
        </w:rPr>
      </w:pPr>
    </w:p>
    <w:p w14:paraId="4F4CFE0F" w14:textId="77777777" w:rsidR="00715312" w:rsidRPr="00353E17" w:rsidRDefault="00715312" w:rsidP="00650C8B">
      <w:pPr>
        <w:widowControl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715312" w:rsidRPr="00353E17" w:rsidSect="006B7DC8">
      <w:headerReference w:type="default" r:id="rId8"/>
      <w:footerReference w:type="default" r:id="rId9"/>
      <w:pgSz w:w="11906" w:h="16838"/>
      <w:pgMar w:top="1440" w:right="1588" w:bottom="1440" w:left="158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735D3" w14:textId="77777777" w:rsidR="004C5F95" w:rsidRDefault="004C5F95" w:rsidP="00C313A3">
      <w:r>
        <w:separator/>
      </w:r>
    </w:p>
  </w:endnote>
  <w:endnote w:type="continuationSeparator" w:id="0">
    <w:p w14:paraId="34F83848" w14:textId="77777777" w:rsidR="004C5F95" w:rsidRDefault="004C5F95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4CC812A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6B7DC8" w:rsidRPr="006B7DC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B7DC8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C5F49" w14:textId="77777777" w:rsidR="004C5F95" w:rsidRDefault="004C5F95" w:rsidP="00C313A3">
      <w:r>
        <w:separator/>
      </w:r>
    </w:p>
  </w:footnote>
  <w:footnote w:type="continuationSeparator" w:id="0">
    <w:p w14:paraId="2DF2982D" w14:textId="77777777" w:rsidR="004C5F95" w:rsidRDefault="004C5F95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5CB5A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313877103">
    <w:abstractNumId w:val="5"/>
  </w:num>
  <w:num w:numId="2" w16cid:durableId="136848727">
    <w:abstractNumId w:val="3"/>
  </w:num>
  <w:num w:numId="3" w16cid:durableId="390035183">
    <w:abstractNumId w:val="6"/>
  </w:num>
  <w:num w:numId="4" w16cid:durableId="1468163385">
    <w:abstractNumId w:val="4"/>
  </w:num>
  <w:num w:numId="5" w16cid:durableId="33308361">
    <w:abstractNumId w:val="2"/>
  </w:num>
  <w:num w:numId="6" w16cid:durableId="1793593955">
    <w:abstractNumId w:val="1"/>
  </w:num>
  <w:num w:numId="7" w16cid:durableId="103994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5B5B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5A0"/>
    <w:rsid w:val="00205C75"/>
    <w:rsid w:val="00206BFA"/>
    <w:rsid w:val="00206F7F"/>
    <w:rsid w:val="002078EA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3EC3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53E17"/>
    <w:rsid w:val="003645A5"/>
    <w:rsid w:val="00372A45"/>
    <w:rsid w:val="00374A4D"/>
    <w:rsid w:val="00380BDC"/>
    <w:rsid w:val="00383180"/>
    <w:rsid w:val="00383933"/>
    <w:rsid w:val="00383A71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3496"/>
    <w:rsid w:val="004554F9"/>
    <w:rsid w:val="00460DE9"/>
    <w:rsid w:val="00460F21"/>
    <w:rsid w:val="00463002"/>
    <w:rsid w:val="00464B8C"/>
    <w:rsid w:val="00465600"/>
    <w:rsid w:val="0047471B"/>
    <w:rsid w:val="00474ED4"/>
    <w:rsid w:val="00475877"/>
    <w:rsid w:val="00481507"/>
    <w:rsid w:val="004933DF"/>
    <w:rsid w:val="00493547"/>
    <w:rsid w:val="004A6B0F"/>
    <w:rsid w:val="004B3FAB"/>
    <w:rsid w:val="004B5ECB"/>
    <w:rsid w:val="004B664C"/>
    <w:rsid w:val="004C2558"/>
    <w:rsid w:val="004C5F95"/>
    <w:rsid w:val="004D072E"/>
    <w:rsid w:val="004D2F58"/>
    <w:rsid w:val="004D6EA2"/>
    <w:rsid w:val="004D7613"/>
    <w:rsid w:val="004E271F"/>
    <w:rsid w:val="004E40B7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74DDE"/>
    <w:rsid w:val="005A356E"/>
    <w:rsid w:val="005B088C"/>
    <w:rsid w:val="005B6BBD"/>
    <w:rsid w:val="005D51B7"/>
    <w:rsid w:val="005D5C3F"/>
    <w:rsid w:val="005D7ECC"/>
    <w:rsid w:val="005E4B42"/>
    <w:rsid w:val="005E6279"/>
    <w:rsid w:val="00610306"/>
    <w:rsid w:val="0062476C"/>
    <w:rsid w:val="006313A6"/>
    <w:rsid w:val="00632768"/>
    <w:rsid w:val="00635587"/>
    <w:rsid w:val="006437FF"/>
    <w:rsid w:val="00644A92"/>
    <w:rsid w:val="006472F3"/>
    <w:rsid w:val="00650C8B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B7DC8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33CF8"/>
    <w:rsid w:val="008354B0"/>
    <w:rsid w:val="00843A01"/>
    <w:rsid w:val="00861090"/>
    <w:rsid w:val="00862894"/>
    <w:rsid w:val="0086445F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4AB8"/>
    <w:rsid w:val="00AC1024"/>
    <w:rsid w:val="00AC5213"/>
    <w:rsid w:val="00AC667F"/>
    <w:rsid w:val="00AC7012"/>
    <w:rsid w:val="00AD5EF8"/>
    <w:rsid w:val="00AD7B21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3937"/>
    <w:rsid w:val="00BC0F45"/>
    <w:rsid w:val="00BC6589"/>
    <w:rsid w:val="00BD1103"/>
    <w:rsid w:val="00BD1CD1"/>
    <w:rsid w:val="00BD5E85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2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A0616"/>
    <w:rsid w:val="00DB0240"/>
    <w:rsid w:val="00DB3A6F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96A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A5399"/>
  <w15:docId w15:val="{8763501B-B110-46A5-AC08-F4E4728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paragraph" w:customStyle="1" w:styleId="11">
    <w:name w:val="列出段落1"/>
    <w:basedOn w:val="a"/>
    <w:uiPriority w:val="99"/>
    <w:qFormat/>
    <w:rsid w:val="00DA0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8A11E-AED0-452F-8E04-2C43313F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3</Pages>
  <Words>246</Words>
  <Characters>1408</Characters>
  <Application>Microsoft Office Word</Application>
  <DocSecurity>0</DocSecurity>
  <Lines>11</Lines>
  <Paragraphs>3</Paragraphs>
  <ScaleCrop>false</ScaleCrop>
  <Company>微软中国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309</cp:revision>
  <cp:lastPrinted>2024-11-29T07:45:00Z</cp:lastPrinted>
  <dcterms:created xsi:type="dcterms:W3CDTF">2022-04-02T11:20:00Z</dcterms:created>
  <dcterms:modified xsi:type="dcterms:W3CDTF">2025-01-23T07:38:00Z</dcterms:modified>
</cp:coreProperties>
</file>