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824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953"/>
        <w:gridCol w:w="1276"/>
        <w:gridCol w:w="1134"/>
        <w:gridCol w:w="1282"/>
      </w:tblGrid>
      <w:tr w:rsidR="00C92392" w:rsidRPr="00C92392" w:rsidTr="009B37BF">
        <w:trPr>
          <w:trHeight w:val="71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D1DF3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D1DF3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2392" w:rsidRPr="005D1DF3" w:rsidRDefault="00C92392" w:rsidP="00657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D1DF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其中市补资金</w:t>
            </w:r>
          </w:p>
        </w:tc>
      </w:tr>
      <w:tr w:rsidR="006C2257" w:rsidRPr="00C92392" w:rsidTr="006C2257">
        <w:trPr>
          <w:trHeight w:val="1020"/>
        </w:trPr>
        <w:tc>
          <w:tcPr>
            <w:tcW w:w="704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widowControl/>
              <w:jc w:val="center"/>
              <w:rPr>
                <w:rFonts w:ascii="宋体" w:eastAsia="宋体" w:hAnsi="宋体" w:cs="Times New Roman"/>
              </w:rPr>
            </w:pPr>
            <w:r w:rsidRPr="006C2257">
              <w:rPr>
                <w:rFonts w:ascii="宋体" w:eastAsia="宋体" w:hAnsi="宋体" w:cs="Times New Roman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适用于过江通道工程河床监测分析评价技术研究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2257" w:rsidRPr="006C2257" w:rsidRDefault="006C2257" w:rsidP="006C2257">
            <w:pPr>
              <w:widowControl/>
              <w:jc w:val="left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南京市长江河道管理处</w:t>
            </w:r>
            <w:r w:rsidRPr="006C2257">
              <w:rPr>
                <w:rFonts w:ascii="宋体" w:eastAsia="宋体" w:hAnsi="宋体" w:hint="eastAsia"/>
              </w:rPr>
              <w:br/>
              <w:t>长江水利委员会水文局长江下游水文水资源勘测局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257" w:rsidRPr="006C2257" w:rsidRDefault="006C2257" w:rsidP="006C2257">
            <w:pPr>
              <w:widowControl/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沃玉报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257" w:rsidRPr="006C2257" w:rsidRDefault="006C2257" w:rsidP="006C2257">
            <w:pPr>
              <w:widowControl/>
              <w:jc w:val="center"/>
              <w:rPr>
                <w:rFonts w:ascii="宋体" w:eastAsia="宋体" w:hAnsi="宋体"/>
                <w:bCs/>
              </w:rPr>
            </w:pPr>
            <w:r w:rsidRPr="006C2257">
              <w:rPr>
                <w:rFonts w:ascii="宋体" w:eastAsia="宋体" w:hAnsi="宋体" w:hint="eastAsia"/>
                <w:bCs/>
              </w:rPr>
              <w:t xml:space="preserve">20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C2257" w:rsidRPr="006C2257" w:rsidRDefault="006C2257" w:rsidP="006C2257">
            <w:pPr>
              <w:widowControl/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20 </w:t>
            </w:r>
          </w:p>
        </w:tc>
      </w:tr>
      <w:tr w:rsidR="006C2257" w:rsidRPr="00C92392" w:rsidTr="006C2257">
        <w:trPr>
          <w:trHeight w:val="1133"/>
        </w:trPr>
        <w:tc>
          <w:tcPr>
            <w:tcW w:w="704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 w:cs="Times New Roman"/>
              </w:rPr>
            </w:pPr>
            <w:r w:rsidRPr="006C2257">
              <w:rPr>
                <w:rFonts w:ascii="宋体" w:eastAsia="宋体" w:hAnsi="宋体" w:cs="Times New Roman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南京市生态清洁小流域水土保持生态产品培育与价值实现研究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南京市水资源管理中心（南京市水土保持管理中心）</w:t>
            </w:r>
            <w:r w:rsidRPr="006C2257">
              <w:rPr>
                <w:rFonts w:ascii="宋体" w:eastAsia="宋体" w:hAnsi="宋体" w:hint="eastAsia"/>
              </w:rPr>
              <w:br/>
              <w:t>水利部交通运输部国家能源局南京水利科学研究院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许兴武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  <w:bCs/>
              </w:rPr>
            </w:pPr>
            <w:r w:rsidRPr="006C2257">
              <w:rPr>
                <w:rFonts w:ascii="宋体" w:eastAsia="宋体" w:hAnsi="宋体" w:hint="eastAsia"/>
                <w:bCs/>
              </w:rPr>
              <w:t xml:space="preserve">26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16 </w:t>
            </w:r>
          </w:p>
        </w:tc>
      </w:tr>
      <w:tr w:rsidR="006C2257" w:rsidRPr="00C92392" w:rsidTr="006C2257">
        <w:trPr>
          <w:trHeight w:val="1121"/>
        </w:trPr>
        <w:tc>
          <w:tcPr>
            <w:tcW w:w="704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 w:cs="Times New Roman"/>
              </w:rPr>
            </w:pPr>
            <w:r w:rsidRPr="006C2257">
              <w:rPr>
                <w:rFonts w:ascii="宋体" w:eastAsia="宋体" w:hAnsi="宋体" w:cs="Times New Roma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基于数据-机理双驱动的长江南京段河势影响分析与预测研究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left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南京市长江河道管理处</w:t>
            </w:r>
            <w:r w:rsidRPr="006C2257">
              <w:rPr>
                <w:rFonts w:ascii="宋体" w:eastAsia="宋体" w:hAnsi="宋体" w:hint="eastAsia"/>
              </w:rPr>
              <w:br/>
              <w:t>水利部交通运输部国家能源局南京水利科学研究院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257" w:rsidRPr="006C2257" w:rsidRDefault="006C2257" w:rsidP="006C2257">
            <w:pPr>
              <w:widowControl/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吴 </w:t>
            </w:r>
            <w:r w:rsidRPr="006C2257">
              <w:rPr>
                <w:rFonts w:ascii="宋体" w:eastAsia="宋体" w:hAnsi="宋体"/>
              </w:rPr>
              <w:t xml:space="preserve"> </w:t>
            </w:r>
            <w:r w:rsidRPr="006C2257">
              <w:rPr>
                <w:rFonts w:ascii="宋体" w:eastAsia="宋体" w:hAnsi="宋体" w:hint="eastAsia"/>
              </w:rPr>
              <w:t>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  <w:bCs/>
              </w:rPr>
            </w:pPr>
            <w:r w:rsidRPr="006C2257">
              <w:rPr>
                <w:rFonts w:ascii="宋体" w:eastAsia="宋体" w:hAnsi="宋体" w:hint="eastAsia"/>
                <w:bCs/>
              </w:rPr>
              <w:t xml:space="preserve">21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21 </w:t>
            </w:r>
          </w:p>
        </w:tc>
      </w:tr>
      <w:tr w:rsidR="006C2257" w:rsidRPr="00C92392" w:rsidTr="006C2257">
        <w:trPr>
          <w:trHeight w:val="1528"/>
        </w:trPr>
        <w:tc>
          <w:tcPr>
            <w:tcW w:w="704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 w:cs="Times New Roman"/>
              </w:rPr>
            </w:pPr>
            <w:r w:rsidRPr="006C2257">
              <w:rPr>
                <w:rFonts w:ascii="宋体" w:eastAsia="宋体" w:hAnsi="宋体" w:cs="Times New Roma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C2257" w:rsidRPr="006C2257" w:rsidRDefault="00C079C7" w:rsidP="006C2257">
            <w:pPr>
              <w:rPr>
                <w:rFonts w:ascii="宋体" w:eastAsia="宋体" w:hAnsi="宋体"/>
              </w:rPr>
            </w:pPr>
            <w:r w:rsidRPr="00C079C7">
              <w:rPr>
                <w:rFonts w:ascii="宋体" w:eastAsia="宋体" w:hAnsi="宋体" w:hint="eastAsia"/>
              </w:rPr>
              <w:t>城市河湖库预警性水质监测无人机系统的研制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南京市水务设施管理中心 </w:t>
            </w:r>
            <w:r w:rsidRPr="006C2257">
              <w:rPr>
                <w:rFonts w:ascii="宋体" w:eastAsia="宋体" w:hAnsi="宋体" w:hint="eastAsia"/>
              </w:rPr>
              <w:br/>
              <w:t>南京御龙航空科技有限责任公司</w:t>
            </w:r>
            <w:r w:rsidRPr="006C2257">
              <w:rPr>
                <w:rFonts w:ascii="宋体" w:eastAsia="宋体" w:hAnsi="宋体" w:hint="eastAsia"/>
              </w:rPr>
              <w:br/>
              <w:t>南京市测绘勘察研究院股份有限公司</w:t>
            </w:r>
            <w:r w:rsidRPr="006C2257">
              <w:rPr>
                <w:rFonts w:ascii="宋体" w:eastAsia="宋体" w:hAnsi="宋体" w:hint="eastAsia"/>
              </w:rPr>
              <w:br/>
              <w:t>国家城市排水监测网南京监测站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彭 </w:t>
            </w:r>
            <w:r w:rsidRPr="006C2257">
              <w:rPr>
                <w:rFonts w:ascii="宋体" w:eastAsia="宋体" w:hAnsi="宋体"/>
              </w:rPr>
              <w:t xml:space="preserve"> </w:t>
            </w:r>
            <w:r w:rsidRPr="006C2257">
              <w:rPr>
                <w:rFonts w:ascii="宋体" w:eastAsia="宋体" w:hAnsi="宋体" w:hint="eastAsia"/>
              </w:rPr>
              <w:t>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  <w:bCs/>
              </w:rPr>
            </w:pPr>
            <w:r w:rsidRPr="006C2257">
              <w:rPr>
                <w:rFonts w:ascii="宋体" w:eastAsia="宋体" w:hAnsi="宋体" w:hint="eastAsia"/>
                <w:bCs/>
              </w:rPr>
              <w:t xml:space="preserve">28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 xml:space="preserve">28 </w:t>
            </w:r>
          </w:p>
        </w:tc>
      </w:tr>
      <w:tr w:rsidR="006C2257" w:rsidRPr="00C92392" w:rsidTr="006C2257">
        <w:trPr>
          <w:trHeight w:val="932"/>
        </w:trPr>
        <w:tc>
          <w:tcPr>
            <w:tcW w:w="704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 w:cs="Times New Roman"/>
              </w:rPr>
            </w:pPr>
            <w:r w:rsidRPr="006C2257">
              <w:rPr>
                <w:rFonts w:ascii="宋体" w:eastAsia="宋体" w:hAnsi="宋体" w:cs="Times New Roman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C2257" w:rsidRPr="006C2257" w:rsidRDefault="006C2257" w:rsidP="006C2257">
            <w:pPr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南京主城区非居民用水户超定额（计划）用水智能化监管政策创新研究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left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南京市供水节水指导中心</w:t>
            </w:r>
            <w:r w:rsidRPr="006C2257">
              <w:rPr>
                <w:rFonts w:ascii="宋体" w:eastAsia="宋体" w:hAnsi="宋体" w:hint="eastAsia"/>
              </w:rPr>
              <w:br/>
              <w:t>南京财经大学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许明芳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  <w:bCs/>
              </w:rPr>
            </w:pPr>
            <w:r w:rsidRPr="006C2257">
              <w:rPr>
                <w:rFonts w:ascii="宋体" w:eastAsia="宋体" w:hAnsi="宋体" w:hint="eastAsia"/>
                <w:bCs/>
              </w:rPr>
              <w:t>16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C2257" w:rsidRPr="006C2257" w:rsidRDefault="006C2257" w:rsidP="006C2257">
            <w:pPr>
              <w:jc w:val="center"/>
              <w:rPr>
                <w:rFonts w:ascii="宋体" w:eastAsia="宋体" w:hAnsi="宋体"/>
              </w:rPr>
            </w:pPr>
            <w:r w:rsidRPr="006C2257">
              <w:rPr>
                <w:rFonts w:ascii="宋体" w:eastAsia="宋体" w:hAnsi="宋体" w:hint="eastAsia"/>
              </w:rPr>
              <w:t>16</w:t>
            </w:r>
          </w:p>
        </w:tc>
      </w:tr>
    </w:tbl>
    <w:p w:rsidR="009E5E86" w:rsidRDefault="004F3FFE" w:rsidP="00C92392">
      <w:pPr>
        <w:pStyle w:val="a5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  <w:r w:rsidRPr="00C92392">
        <w:rPr>
          <w:rFonts w:ascii="黑体" w:eastAsia="黑体" w:hAnsi="黑体" w:hint="eastAsia"/>
          <w:sz w:val="32"/>
          <w:szCs w:val="32"/>
        </w:rPr>
        <w:t>附件：</w:t>
      </w:r>
    </w:p>
    <w:p w:rsidR="004F3FFE" w:rsidRDefault="004F3FFE" w:rsidP="00657DB0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8"/>
          <w:szCs w:val="48"/>
        </w:rPr>
      </w:pPr>
      <w:r w:rsidRPr="00C92392">
        <w:rPr>
          <w:rFonts w:ascii="方正小标宋_GBK" w:eastAsia="方正小标宋_GBK" w:hint="eastAsia"/>
          <w:sz w:val="48"/>
          <w:szCs w:val="48"/>
        </w:rPr>
        <w:t>202</w:t>
      </w:r>
      <w:r w:rsidR="006C2257">
        <w:rPr>
          <w:rFonts w:ascii="方正小标宋_GBK" w:eastAsia="方正小标宋_GBK"/>
          <w:sz w:val="48"/>
          <w:szCs w:val="48"/>
        </w:rPr>
        <w:t>5</w:t>
      </w:r>
      <w:r w:rsidRPr="00C92392">
        <w:rPr>
          <w:rFonts w:ascii="方正小标宋_GBK" w:eastAsia="方正小标宋_GBK" w:hint="eastAsia"/>
          <w:sz w:val="48"/>
          <w:szCs w:val="48"/>
        </w:rPr>
        <w:t>年度市级水务科技项目计划公示表</w:t>
      </w:r>
    </w:p>
    <w:p w:rsidR="00657DB0" w:rsidRDefault="00657DB0" w:rsidP="00657DB0">
      <w:pPr>
        <w:pStyle w:val="a5"/>
        <w:spacing w:before="0" w:beforeAutospacing="0" w:after="0" w:afterAutospacing="0" w:line="560" w:lineRule="exact"/>
        <w:jc w:val="right"/>
        <w:rPr>
          <w:rFonts w:ascii="方正小标宋_GBK" w:eastAsia="方正小标宋_GBK"/>
          <w:sz w:val="48"/>
          <w:szCs w:val="48"/>
        </w:rPr>
      </w:pPr>
      <w:r w:rsidRPr="00C92392">
        <w:rPr>
          <w:rFonts w:ascii="仿宋_GB2312" w:eastAsia="仿宋_GB2312" w:hint="eastAsia"/>
          <w:sz w:val="28"/>
          <w:szCs w:val="48"/>
        </w:rPr>
        <w:t>单位：万元</w:t>
      </w:r>
    </w:p>
    <w:sectPr w:rsidR="00657DB0" w:rsidSect="004F3FFE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EB" w:rsidRDefault="00BA5AEB" w:rsidP="00325DA3">
      <w:r>
        <w:separator/>
      </w:r>
    </w:p>
  </w:endnote>
  <w:endnote w:type="continuationSeparator" w:id="0">
    <w:p w:rsidR="00BA5AEB" w:rsidRDefault="00BA5AEB" w:rsidP="0032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EB" w:rsidRDefault="00BA5AEB" w:rsidP="00325DA3">
      <w:r>
        <w:separator/>
      </w:r>
    </w:p>
  </w:footnote>
  <w:footnote w:type="continuationSeparator" w:id="0">
    <w:p w:rsidR="00BA5AEB" w:rsidRDefault="00BA5AEB" w:rsidP="0032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96B"/>
    <w:multiLevelType w:val="hybridMultilevel"/>
    <w:tmpl w:val="4B94CD80"/>
    <w:lvl w:ilvl="0" w:tplc="57E8C918">
      <w:start w:val="1"/>
      <w:numFmt w:val="decimal"/>
      <w:suff w:val="nothing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ED"/>
    <w:rsid w:val="00031302"/>
    <w:rsid w:val="00033246"/>
    <w:rsid w:val="00081D84"/>
    <w:rsid w:val="00093C89"/>
    <w:rsid w:val="000A6349"/>
    <w:rsid w:val="001339B6"/>
    <w:rsid w:val="00162D45"/>
    <w:rsid w:val="001E52B0"/>
    <w:rsid w:val="00200C64"/>
    <w:rsid w:val="0023706D"/>
    <w:rsid w:val="002375C1"/>
    <w:rsid w:val="00242E80"/>
    <w:rsid w:val="00243FD3"/>
    <w:rsid w:val="00252A12"/>
    <w:rsid w:val="00253149"/>
    <w:rsid w:val="00266AFE"/>
    <w:rsid w:val="00325DA3"/>
    <w:rsid w:val="003667F9"/>
    <w:rsid w:val="003A1BE8"/>
    <w:rsid w:val="00447A26"/>
    <w:rsid w:val="004506D5"/>
    <w:rsid w:val="00451482"/>
    <w:rsid w:val="00453319"/>
    <w:rsid w:val="00474911"/>
    <w:rsid w:val="00491F62"/>
    <w:rsid w:val="004F3FFE"/>
    <w:rsid w:val="004F45F0"/>
    <w:rsid w:val="005265B8"/>
    <w:rsid w:val="005C662C"/>
    <w:rsid w:val="005D1DF3"/>
    <w:rsid w:val="005D2A8A"/>
    <w:rsid w:val="005E0FA8"/>
    <w:rsid w:val="005E2FC6"/>
    <w:rsid w:val="00626612"/>
    <w:rsid w:val="00627744"/>
    <w:rsid w:val="00632AD6"/>
    <w:rsid w:val="00657DB0"/>
    <w:rsid w:val="006C2257"/>
    <w:rsid w:val="0071718A"/>
    <w:rsid w:val="00756BD3"/>
    <w:rsid w:val="007858E1"/>
    <w:rsid w:val="00791637"/>
    <w:rsid w:val="007D21ED"/>
    <w:rsid w:val="007F4961"/>
    <w:rsid w:val="00802CE8"/>
    <w:rsid w:val="00824BA8"/>
    <w:rsid w:val="0085714E"/>
    <w:rsid w:val="008B70F2"/>
    <w:rsid w:val="009B37BF"/>
    <w:rsid w:val="009E5E86"/>
    <w:rsid w:val="009E638C"/>
    <w:rsid w:val="00A16B70"/>
    <w:rsid w:val="00A2747E"/>
    <w:rsid w:val="00A52813"/>
    <w:rsid w:val="00A723AF"/>
    <w:rsid w:val="00A74044"/>
    <w:rsid w:val="00AE54F4"/>
    <w:rsid w:val="00B020E7"/>
    <w:rsid w:val="00B15835"/>
    <w:rsid w:val="00B16B13"/>
    <w:rsid w:val="00B26B5B"/>
    <w:rsid w:val="00BA5AEB"/>
    <w:rsid w:val="00BC3E08"/>
    <w:rsid w:val="00BE0560"/>
    <w:rsid w:val="00C079C7"/>
    <w:rsid w:val="00C123AB"/>
    <w:rsid w:val="00C30CBE"/>
    <w:rsid w:val="00C73BC3"/>
    <w:rsid w:val="00C835A2"/>
    <w:rsid w:val="00C92392"/>
    <w:rsid w:val="00C94F81"/>
    <w:rsid w:val="00D06900"/>
    <w:rsid w:val="00DB04A8"/>
    <w:rsid w:val="00DB6842"/>
    <w:rsid w:val="00DB7861"/>
    <w:rsid w:val="00DC6FD9"/>
    <w:rsid w:val="00DE2AAF"/>
    <w:rsid w:val="00E12967"/>
    <w:rsid w:val="00E558EA"/>
    <w:rsid w:val="00E801E2"/>
    <w:rsid w:val="00E849AF"/>
    <w:rsid w:val="00E902AF"/>
    <w:rsid w:val="00F03AC1"/>
    <w:rsid w:val="00F36246"/>
    <w:rsid w:val="00F4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DA3"/>
    <w:rPr>
      <w:sz w:val="18"/>
      <w:szCs w:val="18"/>
    </w:rPr>
  </w:style>
  <w:style w:type="paragraph" w:styleId="a5">
    <w:name w:val="Normal (Web)"/>
    <w:basedOn w:val="a"/>
    <w:uiPriority w:val="99"/>
    <w:qFormat/>
    <w:rsid w:val="00325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339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39B6"/>
    <w:rPr>
      <w:sz w:val="18"/>
      <w:szCs w:val="18"/>
    </w:rPr>
  </w:style>
  <w:style w:type="paragraph" w:styleId="a7">
    <w:name w:val="List Paragraph"/>
    <w:basedOn w:val="a"/>
    <w:uiPriority w:val="34"/>
    <w:qFormat/>
    <w:rsid w:val="00DB04A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D0690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6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DA3"/>
    <w:rPr>
      <w:sz w:val="18"/>
      <w:szCs w:val="18"/>
    </w:rPr>
  </w:style>
  <w:style w:type="paragraph" w:styleId="a5">
    <w:name w:val="Normal (Web)"/>
    <w:basedOn w:val="a"/>
    <w:uiPriority w:val="99"/>
    <w:qFormat/>
    <w:rsid w:val="00325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339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39B6"/>
    <w:rPr>
      <w:sz w:val="18"/>
      <w:szCs w:val="18"/>
    </w:rPr>
  </w:style>
  <w:style w:type="paragraph" w:styleId="a7">
    <w:name w:val="List Paragraph"/>
    <w:basedOn w:val="a"/>
    <w:uiPriority w:val="34"/>
    <w:qFormat/>
    <w:rsid w:val="00DB04A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D0690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26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9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施丛丛</dc:creator>
  <cp:lastModifiedBy>Administrator</cp:lastModifiedBy>
  <cp:revision>20</cp:revision>
  <cp:lastPrinted>2021-08-10T04:03:00Z</cp:lastPrinted>
  <dcterms:created xsi:type="dcterms:W3CDTF">2021-08-10T03:46:00Z</dcterms:created>
  <dcterms:modified xsi:type="dcterms:W3CDTF">2025-09-17T09:10:00Z</dcterms:modified>
</cp:coreProperties>
</file>