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DB85F" w14:textId="47D53D2B" w:rsidR="000C16A9" w:rsidRPr="00D645F6" w:rsidRDefault="005C0B62" w:rsidP="005C0B62">
      <w:pPr>
        <w:ind w:firstLineChars="71" w:firstLine="199"/>
        <w:rPr>
          <w:rFonts w:eastAsia="方正仿宋_GBK" w:cs="Times New Roman"/>
        </w:rPr>
      </w:pPr>
      <w:r w:rsidRPr="00D645F6">
        <w:rPr>
          <w:rFonts w:eastAsia="方正仿宋_GBK" w:cs="Times New Roman"/>
        </w:rPr>
        <w:t>附件</w:t>
      </w:r>
      <w:r w:rsidRPr="00D645F6">
        <w:rPr>
          <w:rFonts w:eastAsia="方正仿宋_GBK" w:cs="Times New Roman"/>
        </w:rPr>
        <w:t>1</w:t>
      </w:r>
      <w:r w:rsidRPr="00D645F6">
        <w:rPr>
          <w:rFonts w:eastAsia="方正仿宋_GBK" w:cs="Times New Roman"/>
        </w:rPr>
        <w:t>：部门整体绩效评价指标框架</w:t>
      </w:r>
    </w:p>
    <w:p w14:paraId="108BA4BC" w14:textId="494C441C" w:rsidR="005C0B62" w:rsidRPr="00D645F6" w:rsidRDefault="005C0B62" w:rsidP="005C0B62">
      <w:pPr>
        <w:ind w:firstLine="560"/>
        <w:rPr>
          <w:rFonts w:eastAsia="方正仿宋_GBK" w:cs="Times New Roman"/>
        </w:rPr>
        <w:sectPr w:rsidR="005C0B62" w:rsidRPr="00D645F6" w:rsidSect="000C16A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1800" w:right="1440" w:bottom="1800" w:left="1440" w:header="851" w:footer="992" w:gutter="0"/>
          <w:cols w:space="425"/>
          <w:docGrid w:type="lines" w:linePitch="381"/>
        </w:sectPr>
      </w:pPr>
    </w:p>
    <w:tbl>
      <w:tblPr>
        <w:tblW w:w="13598" w:type="dxa"/>
        <w:tblLayout w:type="fixed"/>
        <w:tblLook w:val="04A0" w:firstRow="1" w:lastRow="0" w:firstColumn="1" w:lastColumn="0" w:noHBand="0" w:noVBand="1"/>
      </w:tblPr>
      <w:tblGrid>
        <w:gridCol w:w="1266"/>
        <w:gridCol w:w="1985"/>
        <w:gridCol w:w="4252"/>
        <w:gridCol w:w="2835"/>
        <w:gridCol w:w="2693"/>
        <w:gridCol w:w="567"/>
      </w:tblGrid>
      <w:tr w:rsidR="00CD2867" w:rsidRPr="00D645F6" w14:paraId="57F66DCB" w14:textId="09E2C756" w:rsidTr="00D645F6">
        <w:trPr>
          <w:trHeight w:val="600"/>
          <w:tblHeader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1EC884" w14:textId="77777777" w:rsidR="00CD2867" w:rsidRPr="00D645F6" w:rsidRDefault="00CD2867" w:rsidP="000C16A9">
            <w:pPr>
              <w:widowControl/>
              <w:ind w:firstLineChars="0" w:firstLine="0"/>
              <w:jc w:val="center"/>
              <w:rPr>
                <w:rFonts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FF2DD9" w14:textId="77777777" w:rsidR="00CD2867" w:rsidRPr="00D645F6" w:rsidRDefault="00CD2867" w:rsidP="000C16A9">
            <w:pPr>
              <w:widowControl/>
              <w:ind w:firstLineChars="0" w:firstLine="0"/>
              <w:jc w:val="center"/>
              <w:rPr>
                <w:rFonts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8E92A8" w14:textId="77777777" w:rsidR="00CD2867" w:rsidRPr="00D645F6" w:rsidRDefault="00CD2867" w:rsidP="000C16A9">
            <w:pPr>
              <w:widowControl/>
              <w:ind w:firstLineChars="0" w:firstLine="0"/>
              <w:jc w:val="center"/>
              <w:rPr>
                <w:rFonts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三级指标（参考）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9D130C" w14:textId="77777777" w:rsidR="00CD2867" w:rsidRPr="00D645F6" w:rsidRDefault="00CD2867" w:rsidP="000C16A9">
            <w:pPr>
              <w:widowControl/>
              <w:ind w:firstLineChars="0" w:firstLine="0"/>
              <w:jc w:val="center"/>
              <w:rPr>
                <w:rFonts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068EF" w14:textId="77777777" w:rsidR="00CD2867" w:rsidRPr="00D645F6" w:rsidRDefault="00CD2867" w:rsidP="000C16A9">
            <w:pPr>
              <w:widowControl/>
              <w:ind w:firstLineChars="0" w:firstLine="0"/>
              <w:jc w:val="center"/>
              <w:rPr>
                <w:rFonts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C05F62C" w14:textId="42059FF9" w:rsidR="00CD2867" w:rsidRPr="00D645F6" w:rsidRDefault="00CD2867" w:rsidP="000C16A9">
            <w:pPr>
              <w:widowControl/>
              <w:ind w:firstLineChars="0" w:firstLine="0"/>
              <w:jc w:val="center"/>
              <w:rPr>
                <w:rFonts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CD2867" w:rsidRPr="00D645F6" w14:paraId="4A1B90CF" w14:textId="6BC1DE35" w:rsidTr="00D645F6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DEDDD6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A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部门决策（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15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F13375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A1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决策机制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4FEBB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A11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决策制度的规范性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13A282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4DF779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768A7F" w14:textId="6CD6D88A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D645F6" w14:paraId="19D90499" w14:textId="69ABEBB2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8F235A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4C06DD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B03DF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A12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决策流程的科学性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45823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A28519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7E0966" w14:textId="093E121C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D645F6" w14:paraId="78EF1A2F" w14:textId="153B3997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922671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D9941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141F49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A13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决策执行监督制衡机制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F010BF0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33B68D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1D1DCA" w14:textId="7C49220B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>1</w:t>
            </w:r>
          </w:p>
        </w:tc>
      </w:tr>
      <w:tr w:rsidR="00CD2867" w:rsidRPr="00D645F6" w14:paraId="41B1947E" w14:textId="240C903F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CC6A8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203ED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A2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中长期规划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18CBD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A21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中长期规划明确性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03D31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48249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068DC4" w14:textId="7BFD1FD9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D645F6" w14:paraId="61B2334D" w14:textId="4379599E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9A9078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A53E9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5FB98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A22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中长期规划与部门职能的匹配性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DDF4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4BF2E6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6FCBD5" w14:textId="2702FE6D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D645F6" w14:paraId="7134D46D" w14:textId="58EB5E27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6F155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4513F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A3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年度工作计划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1C76A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A31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年度工作计划明确性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01934D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7CE39D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887EBB6" w14:textId="38E75F8F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D645F6" w14:paraId="33079604" w14:textId="716A9462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C64400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2B64C7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C609A6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A32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年度工作计划与部门职能的匹配性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6CF99A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B049B0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0CB69B1" w14:textId="0EB68B95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D645F6" w14:paraId="1B537DF4" w14:textId="36A268F8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12F051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9A3D9A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A4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部门预算编制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39FF2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A41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预算编制科学规范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FF776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预算编制指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内部预算编制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”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，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科学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”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衡量制度设计，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规范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”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衡量流程执行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95A123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A1B861" w14:textId="335D9D03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D645F6" w14:paraId="2F5632DE" w14:textId="4A2B2340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13C2F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2C83C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C967A8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A42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预算编制与重点工作任务的匹配性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9A4823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预算编制指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内部预算编制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”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CE31B9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3F4290F" w14:textId="0C159764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D645F6" w14:paraId="05A78C49" w14:textId="78D82A58" w:rsidTr="00D645F6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EA2C0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lastRenderedPageBreak/>
              <w:t>B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部门管理（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20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A76639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预算执行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099191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B11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部门预算执行率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2240F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241787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DD6297" w14:textId="6C0356A5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>2</w:t>
            </w:r>
          </w:p>
        </w:tc>
      </w:tr>
      <w:tr w:rsidR="00CD2867" w:rsidRPr="00D645F6" w14:paraId="343CCF99" w14:textId="231BEEA2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BD71C3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C203E2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1BB7D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B12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专项资金执行率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696D0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C898EE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9E840A" w14:textId="7FB91E2F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>2</w:t>
            </w:r>
          </w:p>
        </w:tc>
      </w:tr>
      <w:tr w:rsidR="00CD2867" w:rsidRPr="00D645F6" w14:paraId="1959CFC6" w14:textId="393C162D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F4EE96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71A758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2D8CF3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B13“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三公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”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经费控制率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84FFA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三公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”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经费使用超支扣分，若不超支则不扣分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514892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2B8C12" w14:textId="6C5C527A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>1</w:t>
            </w:r>
          </w:p>
        </w:tc>
      </w:tr>
      <w:tr w:rsidR="00CD2867" w:rsidRPr="00D645F6" w14:paraId="2D7102B9" w14:textId="0EA97E09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84A46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A3526A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9D8E4A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B14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预决算信息公开情况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68885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预决算是否在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双平台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”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进行公开，内容和时限是否符合要求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447609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>提供截图或者照片进行佐证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754DD8A" w14:textId="7CDF2F95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>1</w:t>
            </w:r>
          </w:p>
        </w:tc>
      </w:tr>
      <w:tr w:rsidR="00CD2867" w:rsidRPr="00D645F6" w14:paraId="5DC33631" w14:textId="2DC3A870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249A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13CD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收支管理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F984A36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B21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收支管理制度健全性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6403B7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EF2DF6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219818" w14:textId="2378FAF6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D645F6" w14:paraId="28F5857F" w14:textId="11D4AE88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02F15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21E0D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77CB6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B22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收支管理是否按制度执行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C4651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6684395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7385AC5" w14:textId="6702D289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D645F6" w14:paraId="3A3FC58C" w14:textId="37FEF65B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0F0ED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B9F0D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资产管理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58C5DD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B31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资产管理制度健全性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AB88B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AA02F1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B3DE324" w14:textId="3D5B5F24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D645F6" w14:paraId="49EE848F" w14:textId="203FAD01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B8A5836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6ECFA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9E191A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B32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资产管理是否按制度执行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5AB9A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04EC6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5DCB96F" w14:textId="755DAD62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D645F6" w14:paraId="7658721C" w14:textId="3FC2A866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604AE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272BE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B4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政府采购管理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CD2E65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B41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政府采购管理制度健全性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797F81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E1D5526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C31910" w14:textId="25D1897B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D645F6" w14:paraId="200336E0" w14:textId="3CA543A5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1E9E2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A6DD85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8D017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B42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政府采购管理是否按制度执行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7F383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29D1A35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20D9B3" w14:textId="4D9EA999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D645F6" w14:paraId="638532C4" w14:textId="264C69D1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5CFE20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8DE7C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B5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建设项目管理（适用）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022C3D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B51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建设项目管理制度健全性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6803AA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此项指标根据各个单位具体职能选择是否适用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6172F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843CD5" w14:textId="31CA2629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D645F6" w14:paraId="142ECA59" w14:textId="581EA346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F987C3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D9EF4D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BE1DE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B52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建设项目管理是否按制度执行</w:t>
            </w: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F462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83D27D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A6AA3DA" w14:textId="3326BB5A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D645F6" w14:paraId="00B3D44C" w14:textId="581C997E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157001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76AEA0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B6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内部控制管理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162F47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B61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内部控制建设情况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209A13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C3983B" w14:textId="69B952A3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有内部控制制度落实在手册等文本上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39528F" w14:textId="6FEE37F8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D645F6" w14:paraId="034CA453" w14:textId="1E212559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E41851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85917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29CCB1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B62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内部控制执行情况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9E97A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2DBA30" w14:textId="07D4F6B6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通过重新执行程序评价内控有效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A2824C" w14:textId="20E621DA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D645F6" w14:paraId="2E1DD0F3" w14:textId="0D6D9BF1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48B24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ED5658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16500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B63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内部控制监督评价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09D3A6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09415F" w14:textId="513016DD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有单位内部内控评价报告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04299E" w14:textId="37AD6C4E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D645F6" w14:paraId="2E05AEDD" w14:textId="57BD6DA9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5C26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60F318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B7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预算绩效管理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5AA03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B71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组织管理情况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C1E056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C8021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24CF61" w14:textId="3CEA07BC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D645F6" w14:paraId="3DF7EEDF" w14:textId="34346DB1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1211BA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3EE44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C99F70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B72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工作开展情况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F66588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包含事前评估、目标管理、跟踪评价、自评价和整改落实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A1BDB8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考察政策（项目）是否有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5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个报告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A60F4A5" w14:textId="79377CE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D645F6" w14:paraId="79E5D687" w14:textId="54963382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93AF3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BB682EA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C9170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B73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绩效信息公开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86824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绩效信息是否按照规定的内容和时限在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双平台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”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进行公开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419460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142ECB4" w14:textId="60BFA04E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</w:tr>
      <w:tr w:rsidR="00CD2867" w:rsidRPr="00D645F6" w14:paraId="554ABDB0" w14:textId="1F7F6D24" w:rsidTr="00D645F6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63E6F8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部门履职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(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可选方式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：重点工作完成情况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)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（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30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A05730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重点工作数量完成率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3DB4E3" w14:textId="30F49B25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 w:rsidR="00F66ADD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排水行业监管、安全</w:t>
            </w:r>
            <w:r w:rsidR="00815184">
              <w:rPr>
                <w:rFonts w:eastAsia="方正仿宋_GBK" w:cs="Times New Roman" w:hint="eastAsia"/>
                <w:color w:val="000000"/>
                <w:kern w:val="0"/>
                <w:sz w:val="24"/>
                <w:szCs w:val="24"/>
              </w:rPr>
              <w:t>度</w:t>
            </w:r>
            <w:r w:rsidR="00F66ADD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汛、污水监督及提升水环境保障能力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5155CA" w14:textId="63E75AEA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部门专项及城维项目按合同要求完成。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54DA62" w14:textId="172EBF98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8AB6F2" w14:textId="132D176A" w:rsidR="00CD2867" w:rsidRPr="00D645F6" w:rsidRDefault="00885E8B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CD2867" w:rsidRPr="00D645F6" w14:paraId="6F1B7EB1" w14:textId="42995CF2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5BEBD8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738E50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重点工作质量达标率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2792E5" w14:textId="580DE216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 w:rsidR="00F66ADD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排水行业监管、安全</w:t>
            </w:r>
            <w:r w:rsidR="00815184">
              <w:rPr>
                <w:rFonts w:eastAsia="方正仿宋_GBK" w:cs="Times New Roman" w:hint="eastAsia"/>
                <w:color w:val="000000"/>
                <w:kern w:val="0"/>
                <w:sz w:val="24"/>
                <w:szCs w:val="24"/>
              </w:rPr>
              <w:t>度</w:t>
            </w:r>
            <w:r w:rsidR="00F66ADD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汛、污水监督及提升水环境保障能力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3B0A2C" w14:textId="147B9E39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部门专项及城维项目工作质量按规定完成检查及付款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020F8D" w14:textId="6716735B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8F93A6" w14:textId="36848928" w:rsidR="00CD2867" w:rsidRPr="00D645F6" w:rsidRDefault="00885E8B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CD2867" w:rsidRPr="00D645F6" w14:paraId="793C6A18" w14:textId="6F1FF1B6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D850C7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9F9B29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重点工作完成及时率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106EED" w14:textId="263EBC1B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 w:rsidR="00F66ADD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排水行业监管、安全</w:t>
            </w:r>
            <w:r w:rsidR="00815184">
              <w:rPr>
                <w:rFonts w:eastAsia="方正仿宋_GBK" w:cs="Times New Roman" w:hint="eastAsia"/>
                <w:color w:val="000000"/>
                <w:kern w:val="0"/>
                <w:sz w:val="24"/>
                <w:szCs w:val="24"/>
              </w:rPr>
              <w:t>度</w:t>
            </w:r>
            <w:r w:rsidR="00F66ADD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汛、污水监督及提升水环境保障能力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7C5DAD" w14:textId="2B18DA33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有合同按合同约定完成，无合同按预算要求及时完</w:t>
            </w:r>
            <w:r w:rsidR="000F4A04">
              <w:rPr>
                <w:rFonts w:eastAsia="方正仿宋_GBK" w:cs="Times New Roman" w:hint="eastAsia"/>
                <w:color w:val="000000"/>
                <w:kern w:val="0"/>
                <w:sz w:val="24"/>
                <w:szCs w:val="24"/>
              </w:rPr>
              <w:t>成</w:t>
            </w:r>
            <w:r w:rsidR="00404467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229F0D" w14:textId="0B9280D0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 w:rsidR="00404467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88CBFA" w14:textId="195DCC86" w:rsidR="00CD2867" w:rsidRPr="00D645F6" w:rsidRDefault="00885E8B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CD2867" w:rsidRPr="00D645F6" w14:paraId="35EC6ED2" w14:textId="16060F36" w:rsidTr="00D645F6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BF19A6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部门履职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(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可选方式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：部门职能履职情况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)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（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30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47C3C1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完成情况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2DA3C6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C11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F0A28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989080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18258D9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D645F6" w14:paraId="6F3DAF8A" w14:textId="0097223A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642C7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0B3B63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9F1EA21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C12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完成质量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AFD16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02171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08B0B0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D645F6" w14:paraId="48CEABA9" w14:textId="056F15F6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843293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950B8A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E89AAD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C13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完成时效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82CE1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2A24B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AA2436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D645F6" w14:paraId="22CB5D74" w14:textId="473BD4AE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C5AE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58DD95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完成情况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3992C5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C21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C049F0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E142C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5ADF5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D645F6" w14:paraId="5C220EA6" w14:textId="0237EFEB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CCF58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F4BD7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168F79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C22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完成质量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8AE2B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290E9A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6FBCAE3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D645F6" w14:paraId="16ACF72A" w14:textId="74A32900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98D4F1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2DE4D5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EB0C3E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C23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完成时效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E59415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2DD76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268E13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D645F6" w14:paraId="6C7C91CD" w14:textId="7C957490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92C5F3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C0BDE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完成情况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4199AA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C31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是否完成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B0CD5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C1B65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A5BA3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D645F6" w14:paraId="4D1962AC" w14:textId="4CE68ECD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F244C9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45884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8A84B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C32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完成质量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11EDF9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E3113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40123B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D645F6" w14:paraId="231377D5" w14:textId="7AC4FE9F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EB3C15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6CE0D3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F9C769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C33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完成时效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63C8E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203EB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69085A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CD2867" w:rsidRPr="00D645F6" w14:paraId="3B9A6CBC" w14:textId="220DF5A6" w:rsidTr="00D645F6">
        <w:trPr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B44AF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D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履职绩效（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30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AD951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D1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经济效益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3E6535" w14:textId="6A44BE56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重点工作带来的经济效益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EBD7CC5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68553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C959888" w14:textId="7541C723" w:rsidR="00CD2867" w:rsidRPr="00D645F6" w:rsidRDefault="00BC66BC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CD2867" w:rsidRPr="00D645F6" w14:paraId="69CC8DBD" w14:textId="620947DC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4A39E5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09BD89C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D2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D1D162" w14:textId="56D1740A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重点工作带来的社会效益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5A680D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056B78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916B471" w14:textId="3D86C5B6" w:rsidR="00CD2867" w:rsidRPr="00D645F6" w:rsidRDefault="00BC66BC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CD2867" w:rsidRPr="00D645F6" w14:paraId="24A4C09E" w14:textId="17150DA6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666C9E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61C4E2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D3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生态效益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CB09FD" w14:textId="4A074199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重点工作带来的生态效益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C4AFA5D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739841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DB94E6E" w14:textId="765BA377" w:rsidR="00CD2867" w:rsidRPr="00D645F6" w:rsidRDefault="00BC66BC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8</w:t>
            </w:r>
          </w:p>
        </w:tc>
      </w:tr>
      <w:tr w:rsidR="00CD2867" w:rsidRPr="00D645F6" w14:paraId="2DB0EBFE" w14:textId="6902A37B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7E406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97A2C9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D4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2F0DE0B8" w14:textId="6C893D93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重点工作满意度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272C557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包含服务对象（可选）、管理对象（可选）、间接受益对象（可选）等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80973EB" w14:textId="6AD40E9B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根据部门（单位）</w:t>
            </w:r>
            <w:r w:rsidR="002F7BCB">
              <w:rPr>
                <w:rFonts w:eastAsia="方正仿宋_GBK" w:cs="Times New Roman" w:hint="eastAsia"/>
                <w:color w:val="000000"/>
                <w:kern w:val="0"/>
                <w:sz w:val="24"/>
                <w:szCs w:val="24"/>
              </w:rPr>
              <w:t>职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能确定满意度的调查对象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5469780" w14:textId="349B0FF5" w:rsidR="00CD2867" w:rsidRPr="00D645F6" w:rsidRDefault="00BC66BC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</w:tr>
      <w:tr w:rsidR="00CD2867" w:rsidRPr="00D645F6" w14:paraId="1E847E80" w14:textId="202EDFF8" w:rsidTr="00D645F6">
        <w:trPr>
          <w:trHeight w:val="600"/>
        </w:trPr>
        <w:tc>
          <w:tcPr>
            <w:tcW w:w="1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5A3F25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E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可持续发展能力（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5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356068" w14:textId="1EDF4120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E1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信息化建设情况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br/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C05A44" w14:textId="73B7215A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单位信息化建设情况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538612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4B3030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152F819" w14:textId="1759AEF3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</w:tr>
      <w:tr w:rsidR="00CD2867" w:rsidRPr="00D645F6" w14:paraId="05955296" w14:textId="2704AA1B" w:rsidTr="00D645F6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F5BEE7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A98BEA" w14:textId="75D22D1B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E2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人力资源建设情况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br/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6994B4" w14:textId="451E930E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 xml:space="preserve">　</w:t>
            </w:r>
            <w:r w:rsidR="00D16A24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单位人力资源建设情况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7AB19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包含人才培养计划、人才选拔运用、激励措施等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FC56A8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FE8B2C" w14:textId="5BA5BA78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>1</w:t>
            </w:r>
          </w:p>
        </w:tc>
      </w:tr>
      <w:tr w:rsidR="00CD2867" w:rsidRPr="00D645F6" w14:paraId="6552B854" w14:textId="582E0E1F" w:rsidTr="00D645F6">
        <w:trPr>
          <w:trHeight w:val="600"/>
        </w:trPr>
        <w:tc>
          <w:tcPr>
            <w:tcW w:w="12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8DF90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96F4F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E3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部门创新情况（可选）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402110" w14:textId="3385DA79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 xml:space="preserve">　</w:t>
            </w:r>
            <w:r w:rsidR="00D16A24"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>单位创新工作方面的情况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41365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包含制度创新、方法创新等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CF2F3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>部门（单位）需提供创新案例被官方媒体报道的佐证材料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9E08DE8" w14:textId="04235CA4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>0</w:t>
            </w:r>
          </w:p>
        </w:tc>
      </w:tr>
      <w:tr w:rsidR="00CD2867" w:rsidRPr="00D645F6" w14:paraId="38272B87" w14:textId="0BE22163" w:rsidTr="00D645F6">
        <w:trPr>
          <w:trHeight w:val="923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695C21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F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加减分项（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≤5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00476A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F1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加分项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C076CA" w14:textId="3C8EB345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 xml:space="preserve">　</w:t>
            </w:r>
            <w:r w:rsidR="00D16A24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单位受到国务院、省级、市级嘉奖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99EF95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891CEB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受到国务院嘉奖加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3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分，受到省级嘉奖加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分，得到市级考核一等奖加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1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分，得到市级考核二等奖加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0.5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分；同一项工作不累计加分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D278F47" w14:textId="084E5B3D" w:rsidR="00CD2867" w:rsidRPr="00D645F6" w:rsidRDefault="008A3C7B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</w:tr>
      <w:tr w:rsidR="00CD2867" w:rsidRPr="00D645F6" w14:paraId="6750BE37" w14:textId="71B09F76" w:rsidTr="00D645F6">
        <w:trPr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BDB0CF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34DC13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F2</w:t>
            </w: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减分项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EBADCE" w14:textId="269F4E4D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2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2"/>
              </w:rPr>
              <w:t xml:space="preserve">　</w:t>
            </w:r>
            <w:r w:rsidR="00D16A24"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单位或工作人员违法违纪情况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7776B3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119A14" w14:textId="77777777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E257B2" w14:textId="2CD50B68" w:rsidR="00CD2867" w:rsidRPr="00D645F6" w:rsidRDefault="00CD2867" w:rsidP="000C16A9">
            <w:pPr>
              <w:widowControl/>
              <w:ind w:firstLineChars="0" w:firstLine="0"/>
              <w:jc w:val="left"/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</w:pPr>
            <w:r w:rsidRPr="00D645F6">
              <w:rPr>
                <w:rFonts w:eastAsia="方正仿宋_GBK" w:cs="Times New Roman"/>
                <w:color w:val="000000"/>
                <w:kern w:val="0"/>
                <w:sz w:val="24"/>
                <w:szCs w:val="24"/>
              </w:rPr>
              <w:t>0</w:t>
            </w:r>
          </w:p>
        </w:tc>
      </w:tr>
    </w:tbl>
    <w:p w14:paraId="74009946" w14:textId="60D2C2E5" w:rsidR="00C34783" w:rsidRPr="00D645F6" w:rsidRDefault="00C34783">
      <w:pPr>
        <w:ind w:firstLine="560"/>
        <w:rPr>
          <w:rFonts w:eastAsia="方正仿宋_GBK" w:cs="Times New Roman"/>
        </w:rPr>
      </w:pPr>
    </w:p>
    <w:sectPr w:rsidR="00C34783" w:rsidRPr="00D645F6" w:rsidSect="00D645F6">
      <w:type w:val="continuous"/>
      <w:pgSz w:w="16838" w:h="11906" w:orient="landscape"/>
      <w:pgMar w:top="2098" w:right="1588" w:bottom="1701" w:left="1588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0AE56" w14:textId="77777777" w:rsidR="00F635B2" w:rsidRDefault="00F635B2" w:rsidP="005C0B62">
      <w:pPr>
        <w:ind w:firstLine="560"/>
      </w:pPr>
      <w:r>
        <w:separator/>
      </w:r>
    </w:p>
  </w:endnote>
  <w:endnote w:type="continuationSeparator" w:id="0">
    <w:p w14:paraId="617A4CD7" w14:textId="77777777" w:rsidR="00F635B2" w:rsidRDefault="00F635B2" w:rsidP="005C0B62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altName w:val="微软雅黑"/>
    <w:charset w:val="86"/>
    <w:family w:val="script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5AD52" w14:textId="77777777" w:rsidR="005C0B62" w:rsidRDefault="005C0B62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ADDA4" w14:textId="77777777" w:rsidR="005C0B62" w:rsidRDefault="005C0B62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27981" w14:textId="77777777" w:rsidR="005C0B62" w:rsidRDefault="005C0B62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DD30F" w14:textId="77777777" w:rsidR="00F635B2" w:rsidRDefault="00F635B2" w:rsidP="005C0B62">
      <w:pPr>
        <w:ind w:firstLine="560"/>
      </w:pPr>
      <w:r>
        <w:separator/>
      </w:r>
    </w:p>
  </w:footnote>
  <w:footnote w:type="continuationSeparator" w:id="0">
    <w:p w14:paraId="6ACCE7C7" w14:textId="77777777" w:rsidR="00F635B2" w:rsidRDefault="00F635B2" w:rsidP="005C0B62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3E93" w14:textId="77777777" w:rsidR="005C0B62" w:rsidRDefault="005C0B62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7C766" w14:textId="77777777" w:rsidR="005C0B62" w:rsidRDefault="005C0B62" w:rsidP="00E334C8">
    <w:pPr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64FE2" w14:textId="77777777" w:rsidR="005C0B62" w:rsidRDefault="005C0B62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55F46"/>
    <w:multiLevelType w:val="multilevel"/>
    <w:tmpl w:val="7D06B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D360BAC"/>
    <w:multiLevelType w:val="hybridMultilevel"/>
    <w:tmpl w:val="E0A839B6"/>
    <w:lvl w:ilvl="0" w:tplc="843C60E8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3AC0AF0"/>
    <w:multiLevelType w:val="hybridMultilevel"/>
    <w:tmpl w:val="5DF4B49E"/>
    <w:lvl w:ilvl="0" w:tplc="377A9E7C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511657C"/>
    <w:multiLevelType w:val="multilevel"/>
    <w:tmpl w:val="4900F0B0"/>
    <w:lvl w:ilvl="0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499C1FCF"/>
    <w:multiLevelType w:val="multilevel"/>
    <w:tmpl w:val="E61C6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576B5B44"/>
    <w:multiLevelType w:val="hybridMultilevel"/>
    <w:tmpl w:val="2668C9E8"/>
    <w:lvl w:ilvl="0" w:tplc="807A45D0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111360227">
    <w:abstractNumId w:val="2"/>
  </w:num>
  <w:num w:numId="2" w16cid:durableId="1370031425">
    <w:abstractNumId w:val="0"/>
  </w:num>
  <w:num w:numId="3" w16cid:durableId="1693066577">
    <w:abstractNumId w:val="5"/>
  </w:num>
  <w:num w:numId="4" w16cid:durableId="1704476809">
    <w:abstractNumId w:val="1"/>
  </w:num>
  <w:num w:numId="5" w16cid:durableId="874077347">
    <w:abstractNumId w:val="4"/>
  </w:num>
  <w:num w:numId="6" w16cid:durableId="8095214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3797975">
    <w:abstractNumId w:val="1"/>
  </w:num>
  <w:num w:numId="8" w16cid:durableId="1169491547">
    <w:abstractNumId w:val="5"/>
  </w:num>
  <w:num w:numId="9" w16cid:durableId="1155220281">
    <w:abstractNumId w:val="3"/>
  </w:num>
  <w:num w:numId="10" w16cid:durableId="4331370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6A9"/>
    <w:rsid w:val="000A1372"/>
    <w:rsid w:val="000C16A9"/>
    <w:rsid w:val="000F4A04"/>
    <w:rsid w:val="0011767E"/>
    <w:rsid w:val="002F7BCB"/>
    <w:rsid w:val="003140D8"/>
    <w:rsid w:val="00357A17"/>
    <w:rsid w:val="0039011D"/>
    <w:rsid w:val="003D0459"/>
    <w:rsid w:val="00404467"/>
    <w:rsid w:val="004B583D"/>
    <w:rsid w:val="00512674"/>
    <w:rsid w:val="005C0B62"/>
    <w:rsid w:val="0063720E"/>
    <w:rsid w:val="006B3FEA"/>
    <w:rsid w:val="007067E1"/>
    <w:rsid w:val="00815184"/>
    <w:rsid w:val="0087719C"/>
    <w:rsid w:val="0088387E"/>
    <w:rsid w:val="00885E8B"/>
    <w:rsid w:val="008A3C7B"/>
    <w:rsid w:val="00900663"/>
    <w:rsid w:val="00974713"/>
    <w:rsid w:val="009A20F7"/>
    <w:rsid w:val="00A01BC0"/>
    <w:rsid w:val="00AF51CB"/>
    <w:rsid w:val="00B229A3"/>
    <w:rsid w:val="00B5670C"/>
    <w:rsid w:val="00BA796F"/>
    <w:rsid w:val="00BC66BC"/>
    <w:rsid w:val="00C34783"/>
    <w:rsid w:val="00C667FF"/>
    <w:rsid w:val="00CD2867"/>
    <w:rsid w:val="00D16A24"/>
    <w:rsid w:val="00D177CB"/>
    <w:rsid w:val="00D645F6"/>
    <w:rsid w:val="00E32E69"/>
    <w:rsid w:val="00E334C8"/>
    <w:rsid w:val="00E86EA7"/>
    <w:rsid w:val="00F124A8"/>
    <w:rsid w:val="00F635B2"/>
    <w:rsid w:val="00F66ADD"/>
    <w:rsid w:val="00FD3AF8"/>
    <w:rsid w:val="00FE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190AE0CF"/>
  <w15:chartTrackingRefBased/>
  <w15:docId w15:val="{4F78677F-38E1-4039-8ACE-3F14A18BD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29A3"/>
    <w:pPr>
      <w:widowControl w:val="0"/>
      <w:ind w:firstLineChars="200" w:firstLine="200"/>
      <w:jc w:val="both"/>
    </w:pPr>
    <w:rPr>
      <w:rFonts w:ascii="Times New Roman" w:eastAsia="仿宋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74713"/>
    <w:pPr>
      <w:keepNext/>
      <w:keepLines/>
      <w:numPr>
        <w:numId w:val="9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974713"/>
    <w:pPr>
      <w:keepNext/>
      <w:keepLines/>
      <w:tabs>
        <w:tab w:val="num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974713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rsid w:val="00974713"/>
    <w:rPr>
      <w:rFonts w:asciiTheme="majorHAnsi" w:eastAsia="黑体" w:hAnsiTheme="majorHAnsi" w:cstheme="majorBidi"/>
      <w:bCs/>
      <w:sz w:val="30"/>
      <w:szCs w:val="32"/>
    </w:rPr>
  </w:style>
  <w:style w:type="paragraph" w:styleId="a3">
    <w:name w:val="header"/>
    <w:basedOn w:val="a"/>
    <w:link w:val="a4"/>
    <w:uiPriority w:val="99"/>
    <w:unhideWhenUsed/>
    <w:rsid w:val="005C0B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C0B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C0B62"/>
    <w:rPr>
      <w:rFonts w:ascii="Times New Roman" w:eastAsia="仿宋" w:hAnsi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C0B6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C0B62"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12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1502</Words>
  <Characters>550</Characters>
  <Application>Microsoft Office Word</Application>
  <DocSecurity>0</DocSecurity>
  <Lines>4</Lines>
  <Paragraphs>4</Paragraphs>
  <ScaleCrop>false</ScaleCrop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 lightman</dc:creator>
  <cp:keywords/>
  <dc:description/>
  <cp:lastModifiedBy>雪婷 李</cp:lastModifiedBy>
  <cp:revision>5</cp:revision>
  <cp:lastPrinted>2020-05-26T06:17:00Z</cp:lastPrinted>
  <dcterms:created xsi:type="dcterms:W3CDTF">2025-06-23T07:51:00Z</dcterms:created>
  <dcterms:modified xsi:type="dcterms:W3CDTF">2025-10-20T09:39:00Z</dcterms:modified>
</cp:coreProperties>
</file>